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  <w:u w:val="single"/>
        </w:rPr>
        <w:t>Informace pro ředitele škol:</w:t>
      </w:r>
      <w:r>
        <w:rPr>
          <w:rFonts w:ascii="Helvetica" w:eastAsia="Times New Roman" w:hAnsi="Helvetica" w:cs="Helvetica"/>
          <w:sz w:val="20"/>
          <w:szCs w:val="20"/>
        </w:rPr>
        <w:t xml:space="preserve"> o nastalé situaci je nutné informovat rodiče žáků. </w:t>
      </w: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Ředitelé uzavřených škol mohou svým zaměstnancům umožnit práci ve škole, příp. práci z domova. Pokud by nebylo možné najít pro zaměstnance školy pracovní úkoly, lze toto řešit překážkami na straně zaměstnavatele (tj.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pracovík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nemusí do zaměstnání a má náhradu platu).</w:t>
      </w: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Informace k ošetřovnému při uzavření školy:</w:t>
      </w: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hyperlink r:id="rId4" w:history="1">
        <w:r>
          <w:rPr>
            <w:rStyle w:val="Hypertextovodkaz"/>
            <w:rFonts w:ascii="Helvetica" w:eastAsia="Times New Roman" w:hAnsi="Helvetica" w:cs="Helvetica"/>
            <w:sz w:val="20"/>
            <w:szCs w:val="20"/>
          </w:rPr>
          <w:t>https://eportal.cssz.cz/web/portal/tiskopisy-xxzoppd?inheritRedirect=true</w:t>
        </w:r>
      </w:hyperlink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hyperlink r:id="rId5" w:history="1">
        <w:r>
          <w:rPr>
            <w:rStyle w:val="Hypertextovodkaz"/>
            <w:rFonts w:ascii="Helvetica" w:eastAsia="Times New Roman" w:hAnsi="Helvetica" w:cs="Helvetica"/>
            <w:sz w:val="20"/>
            <w:szCs w:val="20"/>
          </w:rPr>
          <w:t>https://www.cssz.cz/web/cz/osetrovne</w:t>
        </w:r>
      </w:hyperlink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Style w:val="groupwisereplyheader"/>
          <w:rFonts w:ascii="Helvetica" w:eastAsia="Times New Roman" w:hAnsi="Helvetica" w:cs="Helvetica"/>
          <w:sz w:val="20"/>
          <w:szCs w:val="20"/>
        </w:rPr>
        <w:t>i</w:t>
      </w:r>
      <w:r>
        <w:rPr>
          <w:rStyle w:val="groupwisereplyheader"/>
          <w:rFonts w:ascii="Helvetica" w:eastAsia="Times New Roman" w:hAnsi="Helvetica" w:cs="Helvetica"/>
          <w:b/>
          <w:bCs/>
          <w:sz w:val="20"/>
          <w:szCs w:val="20"/>
        </w:rPr>
        <w:t>nformace MPSV</w:t>
      </w:r>
      <w:r>
        <w:rPr>
          <w:rStyle w:val="groupwisereplyheader"/>
          <w:rFonts w:ascii="Helvetica" w:eastAsia="Times New Roman" w:hAnsi="Helvetica" w:cs="Helvetica"/>
          <w:sz w:val="20"/>
          <w:szCs w:val="20"/>
        </w:rPr>
        <w:t xml:space="preserve"> k ošetřovnému zákonných zástupců dětí a žáků, k práci z domova </w:t>
      </w:r>
      <w:proofErr w:type="spellStart"/>
      <w:r>
        <w:rPr>
          <w:rStyle w:val="groupwisereplyheader"/>
          <w:rFonts w:ascii="Helvetica" w:eastAsia="Times New Roman" w:hAnsi="Helvetica" w:cs="Helvetica"/>
          <w:sz w:val="20"/>
          <w:szCs w:val="20"/>
        </w:rPr>
        <w:t>apod</w:t>
      </w:r>
      <w:proofErr w:type="spellEnd"/>
      <w:r>
        <w:rPr>
          <w:rStyle w:val="groupwisereplyheader"/>
          <w:rFonts w:ascii="Helvetica" w:eastAsia="Times New Roman" w:hAnsi="Helvetica" w:cs="Helvetica"/>
          <w:sz w:val="20"/>
          <w:szCs w:val="20"/>
        </w:rPr>
        <w:t>:</w:t>
      </w: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hyperlink r:id="rId6" w:history="1">
        <w:r>
          <w:rPr>
            <w:rStyle w:val="Hypertextovodkaz"/>
            <w:rFonts w:ascii="Helvetica" w:eastAsia="Times New Roman" w:hAnsi="Helvetica" w:cs="Helvetica"/>
            <w:sz w:val="20"/>
            <w:szCs w:val="20"/>
          </w:rPr>
          <w:t>https://www.mpsv.cz/web/cz/informace-ke-koronaviru</w:t>
        </w:r>
      </w:hyperlink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Neboť se mimořádné opatření </w:t>
      </w:r>
      <w:r>
        <w:rPr>
          <w:rFonts w:ascii="Helvetica" w:eastAsia="Times New Roman" w:hAnsi="Helvetica" w:cs="Helvetica"/>
          <w:sz w:val="20"/>
          <w:szCs w:val="20"/>
          <w:u w:val="single"/>
        </w:rPr>
        <w:t>netýká mateřských škol</w:t>
      </w:r>
      <w:r>
        <w:rPr>
          <w:rFonts w:ascii="Helvetica" w:eastAsia="Times New Roman" w:hAnsi="Helvetica" w:cs="Helvetica"/>
          <w:sz w:val="20"/>
          <w:szCs w:val="20"/>
        </w:rPr>
        <w:t>, zde pouze doporučujeme, aby děti byly ponechány po návratu ze zahraničí 14 dní v domácí péči a aby rodiče dětí zvážili docházku dětí do MŠ. Nebude-li plošně uzavření MŠ v rámci mimořádného opatření stanoveno, nebudou turnovské MŠ uzavřeny (jejich případné uzavření by bylo posuzováno a nastalo by pouze ze závažných organizačních důvodů v MŠ). </w:t>
      </w: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V tuto chvíli není jasně stanoveno v mimořádném opatření, zda se zákaz týká </w:t>
      </w:r>
      <w:r>
        <w:rPr>
          <w:rFonts w:ascii="Helvetica" w:eastAsia="Times New Roman" w:hAnsi="Helvetica" w:cs="Helvetica"/>
          <w:sz w:val="20"/>
          <w:szCs w:val="20"/>
          <w:u w:val="single"/>
        </w:rPr>
        <w:t>zájmového vzdělávání a ZUŠ</w:t>
      </w:r>
      <w:r>
        <w:rPr>
          <w:rFonts w:ascii="Helvetica" w:eastAsia="Times New Roman" w:hAnsi="Helvetica" w:cs="Helvetica"/>
          <w:sz w:val="20"/>
          <w:szCs w:val="20"/>
        </w:rPr>
        <w:t>, proto pro ně platí zatím obdobná doporučení jako pro mateřské školy. </w:t>
      </w: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br/>
        <w:t xml:space="preserve">Aktuální informace o turnovských zrušených akcích a o akcích, které se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konají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s omezenou účastí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najdete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zde:</w:t>
      </w:r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  <w:hyperlink r:id="rId7" w:history="1">
        <w:r>
          <w:rPr>
            <w:rStyle w:val="Hypertextovodkaz"/>
            <w:rFonts w:ascii="Helvetica" w:eastAsia="Times New Roman" w:hAnsi="Helvetica" w:cs="Helvetica"/>
            <w:sz w:val="20"/>
            <w:szCs w:val="20"/>
          </w:rPr>
          <w:t>https://www.turnov.cz/cs/zpravy/mestsky-urad-informuje/zakaz-konani-akci-nad-100-osob.html</w:t>
        </w:r>
      </w:hyperlink>
    </w:p>
    <w:p w:rsidR="003D3D2F" w:rsidRDefault="003D3D2F" w:rsidP="003D3D2F">
      <w:pPr>
        <w:jc w:val="both"/>
        <w:rPr>
          <w:rFonts w:ascii="Helvetica" w:eastAsia="Times New Roman" w:hAnsi="Helvetica" w:cs="Helvetica"/>
          <w:sz w:val="20"/>
          <w:szCs w:val="20"/>
        </w:rPr>
      </w:pPr>
    </w:p>
    <w:p w:rsidR="000377F4" w:rsidRPr="003D3D2F" w:rsidRDefault="000377F4" w:rsidP="003D3D2F">
      <w:bookmarkStart w:id="0" w:name="_GoBack"/>
      <w:bookmarkEnd w:id="0"/>
    </w:p>
    <w:sectPr w:rsidR="000377F4" w:rsidRPr="003D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F"/>
    <w:rsid w:val="000377F4"/>
    <w:rsid w:val="003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12E0-EB68-43F4-95C7-B37424EB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D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3D2F"/>
    <w:rPr>
      <w:color w:val="0000FF"/>
      <w:u w:val="single"/>
    </w:rPr>
  </w:style>
  <w:style w:type="character" w:customStyle="1" w:styleId="groupwisereplyheader">
    <w:name w:val="groupwisereplyheader"/>
    <w:basedOn w:val="Standardnpsmoodstavce"/>
    <w:rsid w:val="003D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urnov.cz/cs/zpravy/mestsky-urad-informuje/zakaz-konani-akci-nad-100-oso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sv.cz/web/cz/informace-ke-koronaviru" TargetMode="External"/><Relationship Id="rId5" Type="http://schemas.openxmlformats.org/officeDocument/2006/relationships/hyperlink" Target="https://www.cssz.cz/web/cz/osetrovne" TargetMode="External"/><Relationship Id="rId4" Type="http://schemas.openxmlformats.org/officeDocument/2006/relationships/hyperlink" Target="https://eportal.cssz.cz/web/portal/tiskopisy-xxzoppd?inheritRedirect=tr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Hartlová</dc:creator>
  <cp:keywords/>
  <dc:description/>
  <cp:lastModifiedBy>Jana Hartlová</cp:lastModifiedBy>
  <cp:revision>1</cp:revision>
  <dcterms:created xsi:type="dcterms:W3CDTF">2020-03-11T06:36:00Z</dcterms:created>
  <dcterms:modified xsi:type="dcterms:W3CDTF">2020-03-11T06:37:00Z</dcterms:modified>
</cp:coreProperties>
</file>