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4F1" w:rsidRPr="001B254E" w:rsidRDefault="00DF3DFA" w:rsidP="006475A4">
      <w:pPr>
        <w:widowControl w:val="0"/>
        <w:shd w:val="clear" w:color="auto" w:fill="FFFFFF"/>
        <w:autoSpaceDE w:val="0"/>
        <w:autoSpaceDN w:val="0"/>
        <w:adjustRightInd w:val="0"/>
        <w:ind w:left="67"/>
        <w:rPr>
          <w:rFonts w:ascii="Tahoma" w:hAnsi="Tahoma" w:cs="Tahoma"/>
          <w:sz w:val="20"/>
          <w:szCs w:val="20"/>
          <w:lang w:eastAsia="cs-CZ"/>
        </w:rPr>
      </w:pPr>
      <w:r>
        <w:rPr>
          <w:rFonts w:ascii="Tahoma" w:hAnsi="Tahoma" w:cs="Tahoma"/>
          <w:b/>
          <w:sz w:val="20"/>
          <w:szCs w:val="20"/>
          <w:lang w:eastAsia="cs-CZ"/>
        </w:rPr>
        <w:t xml:space="preserve">Obec </w:t>
      </w:r>
      <w:r w:rsidR="00085966">
        <w:rPr>
          <w:rFonts w:ascii="Tahoma" w:hAnsi="Tahoma" w:cs="Tahoma"/>
          <w:b/>
          <w:sz w:val="20"/>
          <w:szCs w:val="20"/>
          <w:lang w:eastAsia="cs-CZ"/>
        </w:rPr>
        <w:t>Vlastibořice</w:t>
      </w:r>
    </w:p>
    <w:p w:rsidR="00E361BE" w:rsidRDefault="00085966" w:rsidP="00163459">
      <w:pPr>
        <w:shd w:val="clear" w:color="auto" w:fill="FFFFFF"/>
        <w:ind w:left="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</w:t>
      </w:r>
      <w:r w:rsidR="00DF3DFA">
        <w:rPr>
          <w:rFonts w:ascii="Arial" w:hAnsi="Arial" w:cs="Arial"/>
          <w:sz w:val="20"/>
          <w:szCs w:val="20"/>
        </w:rPr>
        <w:t xml:space="preserve">e sídlem </w:t>
      </w:r>
      <w:r>
        <w:rPr>
          <w:rFonts w:ascii="Arial" w:hAnsi="Arial" w:cs="Arial"/>
          <w:sz w:val="20"/>
          <w:szCs w:val="20"/>
        </w:rPr>
        <w:t xml:space="preserve">č.p. </w:t>
      </w:r>
      <w:r w:rsidR="00F00136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3</w:t>
      </w:r>
      <w:r w:rsidR="00DF3DFA">
        <w:rPr>
          <w:rFonts w:ascii="Arial" w:hAnsi="Arial" w:cs="Arial"/>
          <w:sz w:val="20"/>
          <w:szCs w:val="20"/>
        </w:rPr>
        <w:t>,</w:t>
      </w:r>
      <w:r w:rsidR="000C2C1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Vlastibořice</w:t>
      </w:r>
      <w:r w:rsidR="002C175C">
        <w:rPr>
          <w:rFonts w:ascii="Arial" w:hAnsi="Arial" w:cs="Arial"/>
          <w:sz w:val="20"/>
          <w:szCs w:val="20"/>
        </w:rPr>
        <w:t>, PSČ: 46</w:t>
      </w:r>
      <w:r>
        <w:rPr>
          <w:rFonts w:ascii="Arial" w:hAnsi="Arial" w:cs="Arial"/>
          <w:sz w:val="20"/>
          <w:szCs w:val="20"/>
        </w:rPr>
        <w:t>3 44</w:t>
      </w:r>
    </w:p>
    <w:p w:rsidR="00DF3DFA" w:rsidRDefault="00DF3DFA" w:rsidP="00163459">
      <w:pPr>
        <w:shd w:val="clear" w:color="auto" w:fill="FFFFFF"/>
        <w:ind w:left="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IČ: 00</w:t>
      </w:r>
      <w:r w:rsidR="00085966">
        <w:rPr>
          <w:rFonts w:ascii="Arial" w:hAnsi="Arial" w:cs="Arial"/>
          <w:sz w:val="20"/>
          <w:szCs w:val="20"/>
        </w:rPr>
        <w:t>6 718 78</w:t>
      </w:r>
    </w:p>
    <w:p w:rsidR="005442EB" w:rsidRDefault="005442EB" w:rsidP="00163459">
      <w:pPr>
        <w:shd w:val="clear" w:color="auto" w:fill="FFFFFF"/>
        <w:ind w:left="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bankovní spojení: č.účtu </w:t>
      </w:r>
      <w:r w:rsidR="002158FC">
        <w:rPr>
          <w:rFonts w:ascii="Arial" w:hAnsi="Arial" w:cs="Arial"/>
          <w:sz w:val="20"/>
          <w:szCs w:val="20"/>
        </w:rPr>
        <w:t xml:space="preserve">984865399/0800 </w:t>
      </w:r>
      <w:r>
        <w:rPr>
          <w:rFonts w:ascii="Arial" w:hAnsi="Arial" w:cs="Arial"/>
          <w:sz w:val="20"/>
          <w:szCs w:val="20"/>
        </w:rPr>
        <w:t xml:space="preserve">vedený u </w:t>
      </w:r>
      <w:r w:rsidR="002158FC">
        <w:rPr>
          <w:rFonts w:ascii="Arial" w:hAnsi="Arial" w:cs="Arial"/>
          <w:sz w:val="20"/>
          <w:szCs w:val="20"/>
        </w:rPr>
        <w:t>České spořitelny</w:t>
      </w:r>
      <w:bookmarkStart w:id="0" w:name="_GoBack"/>
      <w:bookmarkEnd w:id="0"/>
    </w:p>
    <w:p w:rsidR="005442EB" w:rsidRDefault="005442EB" w:rsidP="00163459">
      <w:pPr>
        <w:shd w:val="clear" w:color="auto" w:fill="FFFFFF"/>
        <w:ind w:left="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zástupce: </w:t>
      </w:r>
      <w:r w:rsidR="009164C6">
        <w:rPr>
          <w:rFonts w:ascii="Arial" w:hAnsi="Arial" w:cs="Arial"/>
          <w:sz w:val="20"/>
          <w:szCs w:val="20"/>
        </w:rPr>
        <w:t>Ing. Beksa Martin</w:t>
      </w:r>
      <w:r>
        <w:rPr>
          <w:rFonts w:ascii="Arial" w:hAnsi="Arial" w:cs="Arial"/>
          <w:sz w:val="20"/>
          <w:szCs w:val="20"/>
        </w:rPr>
        <w:t>, starosta</w:t>
      </w:r>
      <w:r w:rsidR="009164C6">
        <w:rPr>
          <w:rFonts w:ascii="Arial" w:hAnsi="Arial" w:cs="Arial"/>
          <w:sz w:val="20"/>
          <w:szCs w:val="20"/>
        </w:rPr>
        <w:t xml:space="preserve"> obce</w:t>
      </w:r>
    </w:p>
    <w:p w:rsidR="007A3808" w:rsidRPr="001B254E" w:rsidRDefault="007A3808" w:rsidP="00163459">
      <w:pPr>
        <w:shd w:val="clear" w:color="auto" w:fill="FFFFFF"/>
        <w:ind w:left="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ID datové schránky:</w:t>
      </w:r>
      <w:r w:rsidRPr="00513D76">
        <w:rPr>
          <w:rFonts w:ascii="Arial" w:hAnsi="Arial" w:cs="Arial"/>
          <w:sz w:val="20"/>
          <w:szCs w:val="20"/>
        </w:rPr>
        <w:t xml:space="preserve"> </w:t>
      </w:r>
      <w:r w:rsidR="00133C78" w:rsidRPr="00133C78">
        <w:rPr>
          <w:rFonts w:ascii="Arial" w:hAnsi="Arial" w:cs="Arial"/>
          <w:bCs/>
          <w:sz w:val="20"/>
          <w:szCs w:val="20"/>
          <w:shd w:val="clear" w:color="auto" w:fill="FAFAFA"/>
        </w:rPr>
        <w:t>de2bjp2</w:t>
      </w:r>
    </w:p>
    <w:p w:rsidR="002024F1" w:rsidRPr="002024F1" w:rsidRDefault="000E0024" w:rsidP="000E0024">
      <w:pPr>
        <w:widowControl w:val="0"/>
        <w:shd w:val="clear" w:color="auto" w:fill="FFFFFF"/>
        <w:autoSpaceDE w:val="0"/>
        <w:autoSpaceDN w:val="0"/>
        <w:adjustRightInd w:val="0"/>
        <w:spacing w:before="120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b/>
          <w:sz w:val="20"/>
          <w:szCs w:val="20"/>
          <w:lang w:eastAsia="cs-CZ"/>
        </w:rPr>
        <w:t xml:space="preserve"> </w:t>
      </w:r>
      <w:r w:rsidR="002024F1" w:rsidRPr="002024F1">
        <w:rPr>
          <w:rFonts w:ascii="Arial" w:eastAsia="Times New Roman" w:hAnsi="Arial" w:cs="Arial"/>
          <w:sz w:val="20"/>
          <w:szCs w:val="20"/>
          <w:lang w:eastAsia="cs-CZ"/>
        </w:rPr>
        <w:t>(dále jen</w:t>
      </w:r>
      <w:r w:rsidR="001B18A6">
        <w:rPr>
          <w:rFonts w:ascii="Arial" w:eastAsia="Times New Roman" w:hAnsi="Arial" w:cs="Arial"/>
          <w:sz w:val="20"/>
          <w:szCs w:val="20"/>
          <w:lang w:eastAsia="cs-CZ"/>
        </w:rPr>
        <w:t xml:space="preserve"> strana</w:t>
      </w:r>
      <w:r w:rsidR="002024F1" w:rsidRPr="002024F1">
        <w:rPr>
          <w:rFonts w:ascii="Arial" w:eastAsia="Times New Roman" w:hAnsi="Arial" w:cs="Arial"/>
          <w:sz w:val="20"/>
          <w:szCs w:val="20"/>
          <w:lang w:eastAsia="cs-CZ"/>
        </w:rPr>
        <w:t xml:space="preserve"> „</w:t>
      </w:r>
      <w:r w:rsidR="00845B18">
        <w:rPr>
          <w:rFonts w:ascii="Arial Black" w:eastAsia="Times New Roman" w:hAnsi="Arial Black" w:cs="Arial"/>
          <w:b/>
          <w:sz w:val="20"/>
          <w:szCs w:val="20"/>
          <w:lang w:eastAsia="cs-CZ"/>
        </w:rPr>
        <w:t>Budoucí povinná</w:t>
      </w:r>
      <w:r w:rsidR="002024F1" w:rsidRPr="002024F1">
        <w:rPr>
          <w:rFonts w:ascii="Arial" w:eastAsia="Times New Roman" w:hAnsi="Arial" w:cs="Arial"/>
          <w:sz w:val="20"/>
          <w:szCs w:val="20"/>
          <w:lang w:eastAsia="cs-CZ"/>
        </w:rPr>
        <w:t>“)</w:t>
      </w:r>
    </w:p>
    <w:p w:rsidR="002024F1" w:rsidRPr="002024F1" w:rsidRDefault="002024F1" w:rsidP="002024F1">
      <w:pPr>
        <w:widowControl w:val="0"/>
        <w:shd w:val="clear" w:color="auto" w:fill="FFFFFF"/>
        <w:autoSpaceDE w:val="0"/>
        <w:autoSpaceDN w:val="0"/>
        <w:adjustRightInd w:val="0"/>
        <w:spacing w:before="120"/>
        <w:ind w:left="68"/>
        <w:rPr>
          <w:rFonts w:ascii="Arial" w:eastAsia="Times New Roman" w:hAnsi="Arial" w:cs="Arial"/>
          <w:sz w:val="20"/>
          <w:szCs w:val="20"/>
          <w:lang w:eastAsia="cs-CZ"/>
        </w:rPr>
      </w:pPr>
      <w:r w:rsidRPr="002024F1">
        <w:rPr>
          <w:rFonts w:ascii="Arial" w:eastAsia="Times New Roman" w:hAnsi="Arial" w:cs="Arial"/>
          <w:sz w:val="20"/>
          <w:szCs w:val="20"/>
          <w:lang w:eastAsia="cs-CZ"/>
        </w:rPr>
        <w:t>na straně jedné</w:t>
      </w:r>
    </w:p>
    <w:p w:rsidR="002024F1" w:rsidRPr="002024F1" w:rsidRDefault="002024F1" w:rsidP="002024F1">
      <w:pPr>
        <w:widowControl w:val="0"/>
        <w:shd w:val="clear" w:color="auto" w:fill="FFFFFF"/>
        <w:autoSpaceDE w:val="0"/>
        <w:autoSpaceDN w:val="0"/>
        <w:adjustRightInd w:val="0"/>
        <w:spacing w:before="120" w:after="120"/>
        <w:ind w:left="68"/>
        <w:rPr>
          <w:rFonts w:ascii="Arial" w:eastAsia="Times New Roman" w:hAnsi="Arial" w:cs="Arial"/>
          <w:b/>
          <w:sz w:val="20"/>
          <w:szCs w:val="20"/>
          <w:lang w:eastAsia="cs-CZ"/>
        </w:rPr>
      </w:pPr>
      <w:r w:rsidRPr="002024F1">
        <w:rPr>
          <w:rFonts w:ascii="Arial" w:eastAsia="Times New Roman" w:hAnsi="Arial" w:cs="Arial"/>
          <w:b/>
          <w:sz w:val="20"/>
          <w:szCs w:val="20"/>
          <w:lang w:eastAsia="cs-CZ"/>
        </w:rPr>
        <w:t>a</w:t>
      </w:r>
    </w:p>
    <w:p w:rsidR="000B3A32" w:rsidRPr="001B254E" w:rsidRDefault="000B3A32" w:rsidP="000B3A32">
      <w:pPr>
        <w:shd w:val="clear" w:color="auto" w:fill="FFFFFF"/>
        <w:ind w:left="67"/>
        <w:rPr>
          <w:rFonts w:ascii="Arial" w:hAnsi="Arial" w:cs="Arial"/>
          <w:sz w:val="20"/>
          <w:szCs w:val="20"/>
        </w:rPr>
      </w:pPr>
      <w:r w:rsidRPr="001B254E">
        <w:rPr>
          <w:rFonts w:ascii="Arial" w:hAnsi="Arial" w:cs="Arial"/>
          <w:b/>
          <w:sz w:val="20"/>
          <w:szCs w:val="20"/>
        </w:rPr>
        <w:t>ČEZ Distribuce, a.s.</w:t>
      </w:r>
    </w:p>
    <w:p w:rsidR="000B3A32" w:rsidRPr="001B254E" w:rsidRDefault="000B3A32" w:rsidP="000B3A32">
      <w:pPr>
        <w:shd w:val="clear" w:color="auto" w:fill="FFFFFF"/>
        <w:ind w:left="67"/>
        <w:rPr>
          <w:rFonts w:ascii="Arial" w:hAnsi="Arial" w:cs="Arial"/>
          <w:sz w:val="20"/>
          <w:szCs w:val="20"/>
        </w:rPr>
      </w:pPr>
      <w:r w:rsidRPr="001B254E">
        <w:rPr>
          <w:rFonts w:ascii="Arial" w:hAnsi="Arial" w:cs="Arial"/>
          <w:sz w:val="20"/>
          <w:szCs w:val="20"/>
        </w:rPr>
        <w:t xml:space="preserve">se sídlem </w:t>
      </w:r>
      <w:r w:rsidRPr="001B254E">
        <w:rPr>
          <w:rStyle w:val="platne1"/>
          <w:rFonts w:ascii="Arial" w:hAnsi="Arial" w:cs="Arial"/>
          <w:sz w:val="20"/>
          <w:szCs w:val="20"/>
        </w:rPr>
        <w:t>Děčín, Děčín IV-Podmokly, Teplická 874/8, PSČ 405 02</w:t>
      </w:r>
    </w:p>
    <w:p w:rsidR="000B3A32" w:rsidRPr="001B254E" w:rsidRDefault="000B3A32" w:rsidP="000B3A32">
      <w:pPr>
        <w:shd w:val="clear" w:color="auto" w:fill="FFFFFF"/>
        <w:ind w:left="67"/>
        <w:rPr>
          <w:rFonts w:ascii="Arial" w:hAnsi="Arial" w:cs="Arial"/>
          <w:sz w:val="20"/>
          <w:szCs w:val="20"/>
        </w:rPr>
      </w:pPr>
      <w:r w:rsidRPr="001B254E">
        <w:rPr>
          <w:rFonts w:ascii="Arial" w:hAnsi="Arial" w:cs="Arial"/>
          <w:sz w:val="20"/>
          <w:szCs w:val="20"/>
        </w:rPr>
        <w:t>zapsaná v OR vedeném rejstříkovým soudem v Ústí nad Labem, oddíl B., vložka 2145,</w:t>
      </w:r>
    </w:p>
    <w:p w:rsidR="000B3A32" w:rsidRPr="001B254E" w:rsidRDefault="000B3A32" w:rsidP="000B3A32">
      <w:pPr>
        <w:shd w:val="clear" w:color="auto" w:fill="FFFFFF"/>
        <w:ind w:left="67"/>
        <w:rPr>
          <w:rFonts w:ascii="Arial" w:hAnsi="Arial" w:cs="Arial"/>
          <w:sz w:val="20"/>
          <w:szCs w:val="20"/>
        </w:rPr>
      </w:pPr>
      <w:r w:rsidRPr="001B254E">
        <w:rPr>
          <w:rFonts w:ascii="Arial" w:hAnsi="Arial" w:cs="Arial"/>
          <w:sz w:val="20"/>
          <w:szCs w:val="20"/>
        </w:rPr>
        <w:t xml:space="preserve">IČ </w:t>
      </w:r>
      <w:r w:rsidRPr="001B254E">
        <w:rPr>
          <w:rStyle w:val="platne1"/>
          <w:rFonts w:ascii="Arial" w:hAnsi="Arial" w:cs="Arial"/>
          <w:sz w:val="20"/>
          <w:szCs w:val="20"/>
        </w:rPr>
        <w:t>24729035</w:t>
      </w:r>
      <w:r w:rsidRPr="001B254E">
        <w:rPr>
          <w:rFonts w:ascii="Arial" w:hAnsi="Arial" w:cs="Arial"/>
          <w:sz w:val="20"/>
          <w:szCs w:val="20"/>
        </w:rPr>
        <w:t>, DIČ CZ</w:t>
      </w:r>
      <w:r w:rsidRPr="001B254E">
        <w:rPr>
          <w:rStyle w:val="platne1"/>
          <w:rFonts w:ascii="Arial" w:hAnsi="Arial" w:cs="Arial"/>
          <w:sz w:val="20"/>
          <w:szCs w:val="20"/>
        </w:rPr>
        <w:t>24729035</w:t>
      </w:r>
    </w:p>
    <w:p w:rsidR="000B3A32" w:rsidRPr="001B254E" w:rsidRDefault="000B3A32" w:rsidP="000B3A32">
      <w:pPr>
        <w:shd w:val="clear" w:color="auto" w:fill="FFFFFF"/>
        <w:ind w:left="67"/>
        <w:rPr>
          <w:rFonts w:ascii="Arial" w:hAnsi="Arial" w:cs="Arial"/>
          <w:sz w:val="20"/>
          <w:szCs w:val="20"/>
        </w:rPr>
      </w:pPr>
      <w:r w:rsidRPr="001B254E">
        <w:rPr>
          <w:rFonts w:ascii="Arial" w:hAnsi="Arial" w:cs="Arial"/>
          <w:sz w:val="20"/>
          <w:szCs w:val="20"/>
        </w:rPr>
        <w:t>s předmětem podnikání – distribuce elektřiny na základě licence č. 121015583</w:t>
      </w:r>
    </w:p>
    <w:p w:rsidR="000B3A32" w:rsidRPr="001B254E" w:rsidRDefault="000B3A32" w:rsidP="000B3A32">
      <w:pPr>
        <w:shd w:val="clear" w:color="auto" w:fill="FFFFFF"/>
        <w:ind w:left="67"/>
        <w:rPr>
          <w:rStyle w:val="platne1"/>
          <w:rFonts w:ascii="Arial" w:hAnsi="Arial" w:cs="Arial"/>
          <w:sz w:val="20"/>
          <w:szCs w:val="20"/>
        </w:rPr>
      </w:pPr>
      <w:r w:rsidRPr="001B254E">
        <w:rPr>
          <w:rFonts w:ascii="Arial" w:hAnsi="Arial" w:cs="Arial"/>
          <w:sz w:val="20"/>
          <w:szCs w:val="20"/>
        </w:rPr>
        <w:t>bankov</w:t>
      </w:r>
      <w:r>
        <w:rPr>
          <w:rFonts w:ascii="Arial" w:hAnsi="Arial" w:cs="Arial"/>
          <w:sz w:val="20"/>
          <w:szCs w:val="20"/>
        </w:rPr>
        <w:t>ní spojení: č.ú. 35-4544580267/0100</w:t>
      </w:r>
      <w:r w:rsidRPr="001B254E">
        <w:rPr>
          <w:rFonts w:ascii="Arial" w:hAnsi="Arial" w:cs="Arial"/>
          <w:sz w:val="20"/>
          <w:szCs w:val="20"/>
        </w:rPr>
        <w:t>, KB Praha</w:t>
      </w:r>
    </w:p>
    <w:p w:rsidR="00A37B4F" w:rsidRDefault="00A37B4F" w:rsidP="00A37B4F">
      <w:pPr>
        <w:shd w:val="clear" w:color="auto" w:fill="FFFFFF"/>
        <w:spacing w:before="120" w:after="120"/>
        <w:ind w:left="68"/>
        <w:rPr>
          <w:rStyle w:val="platne1"/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>zastoupená na základě jí písemně udělené plné moci ze dne 08.09.2016 evid. č. PM/II - 243/2016</w:t>
      </w:r>
    </w:p>
    <w:p w:rsidR="000B3A32" w:rsidRDefault="000B3A32" w:rsidP="000B3A32">
      <w:pPr>
        <w:shd w:val="clear" w:color="auto" w:fill="FFFFFF"/>
        <w:ind w:left="67"/>
        <w:rPr>
          <w:b/>
        </w:rPr>
      </w:pPr>
      <w:r>
        <w:rPr>
          <w:rFonts w:ascii="Arial" w:hAnsi="Arial" w:cs="Arial"/>
          <w:b/>
          <w:sz w:val="20"/>
          <w:szCs w:val="20"/>
        </w:rPr>
        <w:t xml:space="preserve">KOLLERT ELEKTRO s.r.o. </w:t>
      </w:r>
    </w:p>
    <w:p w:rsidR="000B3A32" w:rsidRDefault="000B3A32" w:rsidP="000B3A32">
      <w:pPr>
        <w:shd w:val="clear" w:color="auto" w:fill="FFFFFF"/>
        <w:ind w:left="67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se sídlem Svárovská 108, Liberec 22, PSČ 460 10, </w:t>
      </w:r>
    </w:p>
    <w:p w:rsidR="000B3A32" w:rsidRDefault="000B3A32" w:rsidP="000B3A32">
      <w:pPr>
        <w:shd w:val="clear" w:color="auto" w:fill="FFFFFF"/>
        <w:ind w:left="67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zapsanou v OR vedeném Krajským soudem v Ústí nad Labem, oddíl C, vložka 19408</w:t>
      </w:r>
    </w:p>
    <w:p w:rsidR="000B3A32" w:rsidRDefault="000B3A32" w:rsidP="000B3A32">
      <w:pPr>
        <w:spacing w:line="240" w:lineRule="atLeast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IČ: 254 64 787, DIČ: CZ25464787</w:t>
      </w:r>
    </w:p>
    <w:p w:rsidR="000B3A32" w:rsidRDefault="000B3A32" w:rsidP="000B3A32">
      <w:pPr>
        <w:spacing w:line="240" w:lineRule="atLeast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 xml:space="preserve"> zástupce: Ing. Petr Kollert, jednatel</w:t>
      </w:r>
    </w:p>
    <w:p w:rsidR="000B3A32" w:rsidRDefault="000B3A32" w:rsidP="000B3A32">
      <w:pPr>
        <w:shd w:val="clear" w:color="auto" w:fill="FFFFFF"/>
        <w:spacing w:before="120"/>
        <w:ind w:left="6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(dále jen „</w:t>
      </w:r>
      <w:r>
        <w:rPr>
          <w:rFonts w:ascii="Arial" w:hAnsi="Arial" w:cs="Arial"/>
          <w:b/>
          <w:sz w:val="20"/>
          <w:szCs w:val="20"/>
        </w:rPr>
        <w:t>Budoucí oprávněná</w:t>
      </w:r>
      <w:r>
        <w:rPr>
          <w:rFonts w:ascii="Arial" w:hAnsi="Arial" w:cs="Arial"/>
          <w:sz w:val="20"/>
          <w:szCs w:val="20"/>
        </w:rPr>
        <w:t>“)</w:t>
      </w:r>
    </w:p>
    <w:p w:rsidR="000B3A32" w:rsidRDefault="000B3A32" w:rsidP="000B3A32">
      <w:pPr>
        <w:shd w:val="clear" w:color="auto" w:fill="FFFFFF"/>
        <w:spacing w:before="120"/>
        <w:ind w:left="6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 straně druhé</w:t>
      </w:r>
    </w:p>
    <w:p w:rsidR="00802100" w:rsidRDefault="00802100" w:rsidP="00802100">
      <w:pPr>
        <w:shd w:val="clear" w:color="auto" w:fill="FFFFFF"/>
        <w:ind w:left="67"/>
        <w:rPr>
          <w:rFonts w:ascii="Arial" w:hAnsi="Arial" w:cs="Arial"/>
          <w:sz w:val="20"/>
          <w:szCs w:val="20"/>
        </w:rPr>
      </w:pPr>
    </w:p>
    <w:p w:rsidR="00802100" w:rsidRDefault="00802100" w:rsidP="00802100">
      <w:pPr>
        <w:shd w:val="clear" w:color="auto" w:fill="FFFFFF"/>
        <w:ind w:left="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uzavřeli níže uvedeného dne měsíc a roku tuto:</w:t>
      </w:r>
    </w:p>
    <w:p w:rsidR="002024F1" w:rsidRPr="002024F1" w:rsidRDefault="002024F1" w:rsidP="002024F1">
      <w:pPr>
        <w:widowControl w:val="0"/>
        <w:shd w:val="clear" w:color="auto" w:fill="FFFFFF"/>
        <w:autoSpaceDE w:val="0"/>
        <w:autoSpaceDN w:val="0"/>
        <w:adjustRightInd w:val="0"/>
        <w:ind w:left="67"/>
        <w:rPr>
          <w:rFonts w:ascii="Arial" w:eastAsia="Times New Roman" w:hAnsi="Arial" w:cs="Arial"/>
          <w:sz w:val="20"/>
          <w:szCs w:val="20"/>
          <w:lang w:eastAsia="cs-CZ"/>
        </w:rPr>
      </w:pPr>
    </w:p>
    <w:p w:rsidR="002024F1" w:rsidRPr="002024F1" w:rsidRDefault="002024F1" w:rsidP="002024F1">
      <w:pPr>
        <w:widowControl w:val="0"/>
        <w:shd w:val="clear" w:color="auto" w:fill="FFFFFF"/>
        <w:autoSpaceDE w:val="0"/>
        <w:autoSpaceDN w:val="0"/>
        <w:adjustRightInd w:val="0"/>
        <w:ind w:left="67"/>
        <w:rPr>
          <w:rFonts w:ascii="Arial" w:eastAsia="Times New Roman" w:hAnsi="Arial" w:cs="Arial"/>
          <w:sz w:val="20"/>
          <w:szCs w:val="20"/>
          <w:lang w:eastAsia="cs-CZ"/>
        </w:rPr>
      </w:pPr>
    </w:p>
    <w:p w:rsidR="00525FFE" w:rsidRDefault="00525FFE" w:rsidP="00525FFE">
      <w:pPr>
        <w:shd w:val="clear" w:color="auto" w:fill="FFFFFF"/>
        <w:spacing w:line="259" w:lineRule="exact"/>
        <w:ind w:right="-96"/>
        <w:jc w:val="center"/>
        <w:rPr>
          <w:rFonts w:ascii="Arial Black" w:hAnsi="Arial Black" w:cs="Arial Black"/>
          <w:b/>
          <w:color w:val="000000"/>
          <w:spacing w:val="-3"/>
        </w:rPr>
      </w:pPr>
      <w:r>
        <w:rPr>
          <w:rFonts w:ascii="Arial Black" w:hAnsi="Arial Black" w:cs="Arial Black"/>
          <w:b/>
          <w:color w:val="000000"/>
          <w:spacing w:val="-3"/>
        </w:rPr>
        <w:t>Smlouvu o uzavření budoucí smlouvy o zřízení věcného břemene - služebnosti</w:t>
      </w:r>
    </w:p>
    <w:p w:rsidR="00525FFE" w:rsidRDefault="00525FFE" w:rsidP="00525FFE">
      <w:pPr>
        <w:shd w:val="clear" w:color="auto" w:fill="FFFFFF"/>
        <w:spacing w:line="259" w:lineRule="exact"/>
        <w:ind w:right="-96"/>
        <w:jc w:val="center"/>
        <w:rPr>
          <w:rFonts w:ascii="Arial Black" w:hAnsi="Arial Black" w:cs="Arial Black"/>
          <w:b/>
          <w:color w:val="000000"/>
          <w:spacing w:val="-3"/>
        </w:rPr>
      </w:pPr>
      <w:r>
        <w:rPr>
          <w:rFonts w:ascii="Arial Black" w:hAnsi="Arial Black" w:cs="Arial Black"/>
          <w:b/>
          <w:color w:val="000000"/>
          <w:spacing w:val="-3"/>
        </w:rPr>
        <w:t xml:space="preserve">a smlouvu o právu provést stavbu č. </w:t>
      </w:r>
    </w:p>
    <w:p w:rsidR="00A37B4F" w:rsidRDefault="00A37B4F" w:rsidP="00A37B4F">
      <w:pPr>
        <w:shd w:val="clear" w:color="auto" w:fill="FFFFFF"/>
        <w:spacing w:line="259" w:lineRule="exact"/>
        <w:ind w:right="-96"/>
        <w:jc w:val="center"/>
        <w:rPr>
          <w:rFonts w:ascii="Arial Black" w:hAnsi="Arial Black" w:cs="Arial Black"/>
          <w:b/>
          <w:color w:val="000000"/>
          <w:spacing w:val="-3"/>
        </w:rPr>
      </w:pPr>
      <w:r>
        <w:rPr>
          <w:rFonts w:ascii="Arial Black" w:hAnsi="Arial Black" w:cs="Arial Black"/>
          <w:b/>
          <w:color w:val="000000"/>
          <w:spacing w:val="-3"/>
        </w:rPr>
        <w:t xml:space="preserve">IV-12-4014818/VBP001 </w:t>
      </w:r>
    </w:p>
    <w:p w:rsidR="00A37B4F" w:rsidRDefault="00A37B4F" w:rsidP="00A37B4F">
      <w:pPr>
        <w:shd w:val="clear" w:color="auto" w:fill="FFFFFF"/>
        <w:spacing w:line="259" w:lineRule="exact"/>
        <w:ind w:right="-96"/>
        <w:jc w:val="center"/>
        <w:rPr>
          <w:rFonts w:ascii="Arial Black" w:hAnsi="Arial Black" w:cs="Arial Black"/>
          <w:b/>
          <w:color w:val="000000"/>
          <w:spacing w:val="-3"/>
        </w:rPr>
      </w:pPr>
    </w:p>
    <w:p w:rsidR="00A37B4F" w:rsidRPr="00CE5404" w:rsidRDefault="00A37B4F" w:rsidP="00A37B4F">
      <w:pPr>
        <w:shd w:val="clear" w:color="auto" w:fill="FFFFFF"/>
        <w:spacing w:line="259" w:lineRule="exact"/>
        <w:ind w:right="-96"/>
        <w:jc w:val="center"/>
        <w:rPr>
          <w:rFonts w:ascii="Arial Black" w:hAnsi="Arial Black" w:cs="Arial Black"/>
          <w:b/>
          <w:color w:val="000000"/>
          <w:spacing w:val="-3"/>
        </w:rPr>
      </w:pPr>
      <w:r>
        <w:rPr>
          <w:rFonts w:ascii="Arial Black" w:hAnsi="Arial Black" w:cs="Arial Black"/>
          <w:b/>
          <w:color w:val="000000"/>
          <w:spacing w:val="-3"/>
        </w:rPr>
        <w:t>LB</w:t>
      </w:r>
      <w:r w:rsidRPr="00CE5404">
        <w:rPr>
          <w:rFonts w:ascii="Arial Black" w:hAnsi="Arial Black" w:cs="Arial Black"/>
          <w:b/>
          <w:color w:val="000000"/>
          <w:spacing w:val="-3"/>
        </w:rPr>
        <w:t>, Vlastibořice, 3 OM – kabelové vedení NN</w:t>
      </w:r>
    </w:p>
    <w:p w:rsidR="002024F1" w:rsidRPr="002024F1" w:rsidRDefault="002024F1" w:rsidP="002024F1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sz w:val="20"/>
          <w:szCs w:val="20"/>
          <w:lang w:eastAsia="cs-CZ"/>
        </w:rPr>
      </w:pPr>
    </w:p>
    <w:p w:rsidR="002024F1" w:rsidRPr="002024F1" w:rsidRDefault="009C722F" w:rsidP="002024F1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podle ustanovení</w:t>
      </w:r>
      <w:r w:rsidR="002024F1" w:rsidRPr="002024F1">
        <w:rPr>
          <w:rFonts w:ascii="Arial" w:eastAsia="Times New Roman" w:hAnsi="Arial" w:cs="Arial"/>
          <w:sz w:val="20"/>
          <w:szCs w:val="20"/>
          <w:lang w:eastAsia="cs-CZ"/>
        </w:rPr>
        <w:t xml:space="preserve"> § 1785 a násl., § 1257 a násl. zákona č. 89/2012 Sb., občanský zákoník, v platném znění</w:t>
      </w:r>
      <w:r w:rsidR="0003384E">
        <w:rPr>
          <w:rFonts w:ascii="Arial" w:eastAsia="Times New Roman" w:hAnsi="Arial" w:cs="Arial"/>
          <w:sz w:val="20"/>
          <w:szCs w:val="20"/>
          <w:lang w:eastAsia="cs-CZ"/>
        </w:rPr>
        <w:t xml:space="preserve"> (dále jen </w:t>
      </w:r>
      <w:r w:rsidR="0003384E" w:rsidRPr="001B254E">
        <w:rPr>
          <w:rFonts w:ascii="Arial" w:hAnsi="Arial" w:cs="Arial"/>
          <w:color w:val="000000"/>
          <w:spacing w:val="-1"/>
          <w:sz w:val="20"/>
          <w:szCs w:val="20"/>
        </w:rPr>
        <w:t>„</w:t>
      </w:r>
      <w:r w:rsidR="0003384E">
        <w:rPr>
          <w:rFonts w:ascii="Arial" w:hAnsi="Arial" w:cs="Arial"/>
          <w:color w:val="000000"/>
          <w:spacing w:val="-1"/>
          <w:sz w:val="20"/>
          <w:szCs w:val="20"/>
        </w:rPr>
        <w:t>občanský zákoník</w:t>
      </w:r>
      <w:r w:rsidR="0003384E" w:rsidRPr="001B254E">
        <w:rPr>
          <w:rFonts w:ascii="Arial" w:hAnsi="Arial" w:cs="Arial"/>
          <w:color w:val="000000"/>
          <w:spacing w:val="-1"/>
          <w:sz w:val="20"/>
          <w:szCs w:val="20"/>
        </w:rPr>
        <w:t>“)</w:t>
      </w:r>
      <w:r w:rsidR="002024F1" w:rsidRPr="002024F1">
        <w:rPr>
          <w:rFonts w:ascii="Arial" w:eastAsia="Times New Roman" w:hAnsi="Arial" w:cs="Arial"/>
          <w:sz w:val="20"/>
          <w:szCs w:val="20"/>
          <w:lang w:eastAsia="cs-CZ"/>
        </w:rPr>
        <w:t>, k provedení ustanovení § 25 odst. 4 zákona č. 458/2000 Sb., o  podmínkách podnikání a o výkonu státní správy v energetických odvětvích a o změně některých zákonů (</w:t>
      </w:r>
      <w:r w:rsidR="00AA13D7">
        <w:rPr>
          <w:rFonts w:ascii="Arial" w:eastAsia="Times New Roman" w:hAnsi="Arial" w:cs="Arial"/>
          <w:sz w:val="20"/>
          <w:szCs w:val="20"/>
          <w:lang w:eastAsia="cs-CZ"/>
        </w:rPr>
        <w:t xml:space="preserve">dále jen </w:t>
      </w:r>
      <w:r w:rsidR="00AA13D7" w:rsidRPr="001B254E">
        <w:rPr>
          <w:rFonts w:ascii="Arial" w:hAnsi="Arial" w:cs="Arial"/>
          <w:color w:val="000000"/>
          <w:spacing w:val="-1"/>
          <w:sz w:val="20"/>
          <w:szCs w:val="20"/>
        </w:rPr>
        <w:t>„</w:t>
      </w:r>
      <w:r w:rsidR="002024F1" w:rsidRPr="002024F1">
        <w:rPr>
          <w:rFonts w:ascii="Arial" w:eastAsia="Times New Roman" w:hAnsi="Arial" w:cs="Arial"/>
          <w:sz w:val="20"/>
          <w:szCs w:val="20"/>
          <w:lang w:eastAsia="cs-CZ"/>
        </w:rPr>
        <w:t>energetický zákon</w:t>
      </w:r>
      <w:r w:rsidR="00AA13D7" w:rsidRPr="001B254E">
        <w:rPr>
          <w:rFonts w:ascii="Arial" w:hAnsi="Arial" w:cs="Arial"/>
          <w:color w:val="000000"/>
          <w:spacing w:val="-1"/>
          <w:sz w:val="20"/>
          <w:szCs w:val="20"/>
        </w:rPr>
        <w:t>“)</w:t>
      </w:r>
      <w:r w:rsidR="002024F1" w:rsidRPr="002024F1">
        <w:rPr>
          <w:rFonts w:ascii="Arial" w:eastAsia="Times New Roman" w:hAnsi="Arial" w:cs="Arial"/>
          <w:sz w:val="20"/>
          <w:szCs w:val="20"/>
          <w:lang w:eastAsia="cs-CZ"/>
        </w:rPr>
        <w:t xml:space="preserve"> a podle zákona č. 183/2006 Sb., </w:t>
      </w:r>
      <w:r>
        <w:rPr>
          <w:rFonts w:ascii="Arial" w:eastAsia="Times New Roman" w:hAnsi="Arial" w:cs="Arial"/>
          <w:sz w:val="20"/>
          <w:szCs w:val="20"/>
          <w:lang w:eastAsia="cs-CZ"/>
        </w:rPr>
        <w:t>o územ</w:t>
      </w:r>
      <w:r w:rsidR="00AA13D7">
        <w:rPr>
          <w:rFonts w:ascii="Arial" w:eastAsia="Times New Roman" w:hAnsi="Arial" w:cs="Arial"/>
          <w:sz w:val="20"/>
          <w:szCs w:val="20"/>
          <w:lang w:eastAsia="cs-CZ"/>
        </w:rPr>
        <w:t xml:space="preserve">ním plánování a stavebním řádu </w:t>
      </w:r>
      <w:r>
        <w:rPr>
          <w:rFonts w:ascii="Arial" w:eastAsia="Times New Roman" w:hAnsi="Arial" w:cs="Arial"/>
          <w:sz w:val="20"/>
          <w:szCs w:val="20"/>
          <w:lang w:eastAsia="cs-CZ"/>
        </w:rPr>
        <w:t>v platném znění</w:t>
      </w:r>
      <w:r w:rsidR="00AA13D7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="00AA13D7" w:rsidRPr="002024F1">
        <w:rPr>
          <w:rFonts w:ascii="Arial" w:eastAsia="Times New Roman" w:hAnsi="Arial" w:cs="Arial"/>
          <w:sz w:val="20"/>
          <w:szCs w:val="20"/>
          <w:lang w:eastAsia="cs-CZ"/>
        </w:rPr>
        <w:t>(</w:t>
      </w:r>
      <w:r w:rsidR="00AA13D7">
        <w:rPr>
          <w:rFonts w:ascii="Arial" w:eastAsia="Times New Roman" w:hAnsi="Arial" w:cs="Arial"/>
          <w:sz w:val="20"/>
          <w:szCs w:val="20"/>
          <w:lang w:eastAsia="cs-CZ"/>
        </w:rPr>
        <w:t xml:space="preserve">dále jen </w:t>
      </w:r>
      <w:r w:rsidR="00AA13D7" w:rsidRPr="001B254E">
        <w:rPr>
          <w:rFonts w:ascii="Arial" w:hAnsi="Arial" w:cs="Arial"/>
          <w:color w:val="000000"/>
          <w:spacing w:val="-1"/>
          <w:sz w:val="20"/>
          <w:szCs w:val="20"/>
        </w:rPr>
        <w:t>„</w:t>
      </w:r>
      <w:r w:rsidR="00AA13D7">
        <w:rPr>
          <w:rFonts w:ascii="Arial" w:eastAsia="Times New Roman" w:hAnsi="Arial" w:cs="Arial"/>
          <w:sz w:val="20"/>
          <w:szCs w:val="20"/>
          <w:lang w:eastAsia="cs-CZ"/>
        </w:rPr>
        <w:t>stavební</w:t>
      </w:r>
      <w:r w:rsidR="00AA13D7" w:rsidRPr="002024F1">
        <w:rPr>
          <w:rFonts w:ascii="Arial" w:eastAsia="Times New Roman" w:hAnsi="Arial" w:cs="Arial"/>
          <w:sz w:val="20"/>
          <w:szCs w:val="20"/>
          <w:lang w:eastAsia="cs-CZ"/>
        </w:rPr>
        <w:t xml:space="preserve"> zákon</w:t>
      </w:r>
      <w:r w:rsidR="00AA13D7" w:rsidRPr="001B254E">
        <w:rPr>
          <w:rFonts w:ascii="Arial" w:hAnsi="Arial" w:cs="Arial"/>
          <w:color w:val="000000"/>
          <w:spacing w:val="-1"/>
          <w:sz w:val="20"/>
          <w:szCs w:val="20"/>
        </w:rPr>
        <w:t>“)</w:t>
      </w:r>
      <w:r w:rsidR="00AA13D7">
        <w:rPr>
          <w:rFonts w:ascii="Arial" w:hAnsi="Arial" w:cs="Arial"/>
          <w:color w:val="000000"/>
          <w:spacing w:val="-1"/>
          <w:sz w:val="20"/>
          <w:szCs w:val="20"/>
        </w:rPr>
        <w:t>.</w:t>
      </w:r>
    </w:p>
    <w:p w:rsidR="005F149C" w:rsidRDefault="005F149C" w:rsidP="005F149C">
      <w:pPr>
        <w:shd w:val="clear" w:color="auto" w:fill="FFFFFF"/>
        <w:ind w:right="-96"/>
        <w:jc w:val="center"/>
        <w:rPr>
          <w:rFonts w:ascii="Arial Black" w:hAnsi="Arial Black" w:cs="Tahoma"/>
          <w:b/>
          <w:color w:val="000000"/>
          <w:spacing w:val="-6"/>
          <w:sz w:val="20"/>
          <w:szCs w:val="20"/>
        </w:rPr>
      </w:pPr>
    </w:p>
    <w:p w:rsidR="007A3808" w:rsidRDefault="007A3808" w:rsidP="005F149C">
      <w:pPr>
        <w:shd w:val="clear" w:color="auto" w:fill="FFFFFF"/>
        <w:ind w:right="-96"/>
        <w:jc w:val="center"/>
        <w:rPr>
          <w:rFonts w:ascii="Arial Black" w:hAnsi="Arial Black" w:cs="Tahoma"/>
          <w:b/>
          <w:color w:val="000000"/>
          <w:spacing w:val="-6"/>
          <w:sz w:val="20"/>
          <w:szCs w:val="20"/>
        </w:rPr>
      </w:pPr>
    </w:p>
    <w:p w:rsidR="005F149C" w:rsidRPr="00FA1104" w:rsidRDefault="005F149C" w:rsidP="005F149C">
      <w:pPr>
        <w:shd w:val="clear" w:color="auto" w:fill="FFFFFF"/>
        <w:ind w:right="-96"/>
        <w:jc w:val="center"/>
        <w:rPr>
          <w:rFonts w:ascii="Arial Black" w:hAnsi="Arial Black" w:cs="Tahoma"/>
          <w:b/>
          <w:color w:val="000000"/>
          <w:spacing w:val="-6"/>
          <w:sz w:val="20"/>
          <w:szCs w:val="20"/>
        </w:rPr>
      </w:pPr>
      <w:r w:rsidRPr="00FA1104">
        <w:rPr>
          <w:rFonts w:ascii="Arial Black" w:hAnsi="Arial Black" w:cs="Tahoma"/>
          <w:b/>
          <w:color w:val="000000"/>
          <w:spacing w:val="-6"/>
          <w:sz w:val="20"/>
          <w:szCs w:val="20"/>
        </w:rPr>
        <w:t>Článek I.</w:t>
      </w:r>
    </w:p>
    <w:p w:rsidR="005F149C" w:rsidRDefault="005F149C" w:rsidP="005F149C">
      <w:pPr>
        <w:shd w:val="clear" w:color="auto" w:fill="FFFFFF"/>
        <w:ind w:right="-96"/>
        <w:jc w:val="center"/>
        <w:rPr>
          <w:rFonts w:ascii="Arial Black" w:hAnsi="Arial Black" w:cs="Tahoma"/>
          <w:b/>
          <w:color w:val="000000"/>
          <w:spacing w:val="-6"/>
          <w:sz w:val="20"/>
          <w:szCs w:val="20"/>
        </w:rPr>
      </w:pPr>
      <w:r w:rsidRPr="00FA1104">
        <w:rPr>
          <w:rFonts w:ascii="Arial Black" w:hAnsi="Arial Black" w:cs="Tahoma"/>
          <w:b/>
          <w:color w:val="000000"/>
          <w:spacing w:val="-6"/>
          <w:sz w:val="20"/>
          <w:szCs w:val="20"/>
        </w:rPr>
        <w:t>Úvodní ustanovení</w:t>
      </w:r>
    </w:p>
    <w:p w:rsidR="005F149C" w:rsidRPr="00FA1104" w:rsidRDefault="005F149C" w:rsidP="005F149C">
      <w:pPr>
        <w:shd w:val="clear" w:color="auto" w:fill="FFFFFF"/>
        <w:ind w:right="-96"/>
        <w:jc w:val="center"/>
        <w:rPr>
          <w:rFonts w:ascii="Arial Black" w:hAnsi="Arial Black" w:cs="Tahoma"/>
          <w:b/>
          <w:color w:val="000000"/>
          <w:spacing w:val="-6"/>
          <w:sz w:val="20"/>
          <w:szCs w:val="20"/>
        </w:rPr>
      </w:pPr>
      <w:r>
        <w:rPr>
          <w:rFonts w:ascii="Arial Black" w:hAnsi="Arial Black" w:cs="Tahoma"/>
          <w:b/>
          <w:color w:val="000000"/>
          <w:spacing w:val="-6"/>
          <w:sz w:val="20"/>
          <w:szCs w:val="20"/>
        </w:rPr>
        <w:t xml:space="preserve"> </w:t>
      </w:r>
    </w:p>
    <w:p w:rsidR="005F149C" w:rsidRPr="003D20AC" w:rsidRDefault="005F149C" w:rsidP="005F149C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Budoucí oprávněná</w:t>
      </w:r>
      <w:r w:rsidRPr="003D20AC">
        <w:rPr>
          <w:rFonts w:ascii="Arial" w:eastAsia="Times New Roman" w:hAnsi="Arial" w:cs="Arial"/>
          <w:sz w:val="20"/>
          <w:szCs w:val="20"/>
          <w:lang w:eastAsia="cs-CZ"/>
        </w:rPr>
        <w:t xml:space="preserve"> je provozovatelem distribuční soustavy (dále jen „PDS“) na území vymezeném </w:t>
      </w:r>
      <w:r>
        <w:rPr>
          <w:rFonts w:ascii="Arial" w:eastAsia="Times New Roman" w:hAnsi="Arial" w:cs="Arial"/>
          <w:sz w:val="20"/>
          <w:szCs w:val="20"/>
          <w:lang w:eastAsia="cs-CZ"/>
        </w:rPr>
        <w:t>ji</w:t>
      </w:r>
      <w:r w:rsidRPr="003D20AC">
        <w:rPr>
          <w:rFonts w:ascii="Arial" w:eastAsia="Times New Roman" w:hAnsi="Arial" w:cs="Arial"/>
          <w:sz w:val="20"/>
          <w:szCs w:val="20"/>
          <w:lang w:eastAsia="cs-CZ"/>
        </w:rPr>
        <w:t xml:space="preserve"> licencí na distribuci elektřiny, udělenou PDS Energetickým regulačním úřadem. Distribuční soustava je provozována ve veřejném zájmu. PDS má povinnost zajišťovat spolehlivé provozování, obnovu a  rozvoj distribuční soustavy na licencí </w:t>
      </w:r>
      <w:r>
        <w:rPr>
          <w:rFonts w:ascii="Arial" w:eastAsia="Times New Roman" w:hAnsi="Arial" w:cs="Arial"/>
          <w:sz w:val="20"/>
          <w:szCs w:val="20"/>
          <w:lang w:eastAsia="cs-CZ"/>
        </w:rPr>
        <w:t>ji</w:t>
      </w:r>
      <w:r w:rsidRPr="003D20AC">
        <w:rPr>
          <w:rFonts w:ascii="Arial" w:eastAsia="Times New Roman" w:hAnsi="Arial" w:cs="Arial"/>
          <w:sz w:val="20"/>
          <w:szCs w:val="20"/>
          <w:lang w:eastAsia="cs-CZ"/>
        </w:rPr>
        <w:t xml:space="preserve"> vymezeném území, přičemž při výkonu licencované činnosti, pokud jí dojde k zatížení cizí nemovitosti, je PDS povinen k této nemovitosti zřídit věcné břemeno (služebnost) podle energetického zákona, jako jeden z předpokladů pro plnění práv a  povinností plynoucích PDS z energetického zákona, jakož i si zajistit právo provedení stavby dle příslušných ustanovení stavebního zákona.</w:t>
      </w:r>
    </w:p>
    <w:p w:rsidR="007B442D" w:rsidRDefault="007B442D" w:rsidP="005F149C">
      <w:pPr>
        <w:widowControl w:val="0"/>
        <w:shd w:val="clear" w:color="auto" w:fill="FFFFFF"/>
        <w:autoSpaceDE w:val="0"/>
        <w:autoSpaceDN w:val="0"/>
        <w:adjustRightInd w:val="0"/>
        <w:spacing w:before="120" w:line="281" w:lineRule="exact"/>
        <w:jc w:val="center"/>
        <w:rPr>
          <w:rFonts w:ascii="Arial Black" w:eastAsia="Times New Roman" w:hAnsi="Arial Black" w:cs="Arial"/>
          <w:b/>
          <w:color w:val="000000"/>
          <w:spacing w:val="-5"/>
          <w:sz w:val="20"/>
          <w:szCs w:val="20"/>
          <w:lang w:eastAsia="cs-CZ"/>
        </w:rPr>
      </w:pPr>
    </w:p>
    <w:p w:rsidR="005F149C" w:rsidRPr="002024F1" w:rsidRDefault="005F149C" w:rsidP="005F149C">
      <w:pPr>
        <w:widowControl w:val="0"/>
        <w:shd w:val="clear" w:color="auto" w:fill="FFFFFF"/>
        <w:autoSpaceDE w:val="0"/>
        <w:autoSpaceDN w:val="0"/>
        <w:adjustRightInd w:val="0"/>
        <w:spacing w:before="120" w:line="281" w:lineRule="exact"/>
        <w:jc w:val="center"/>
        <w:rPr>
          <w:rFonts w:ascii="Arial Black" w:eastAsia="Times New Roman" w:hAnsi="Arial Black" w:cs="Arial"/>
          <w:b/>
          <w:color w:val="000000"/>
          <w:spacing w:val="-5"/>
          <w:sz w:val="20"/>
          <w:szCs w:val="20"/>
          <w:lang w:eastAsia="cs-CZ"/>
        </w:rPr>
      </w:pPr>
      <w:r w:rsidRPr="002024F1">
        <w:rPr>
          <w:rFonts w:ascii="Arial Black" w:eastAsia="Times New Roman" w:hAnsi="Arial Black" w:cs="Arial"/>
          <w:b/>
          <w:color w:val="000000"/>
          <w:spacing w:val="-5"/>
          <w:sz w:val="20"/>
          <w:szCs w:val="20"/>
          <w:lang w:eastAsia="cs-CZ"/>
        </w:rPr>
        <w:lastRenderedPageBreak/>
        <w:t>Článek I</w:t>
      </w:r>
      <w:r>
        <w:rPr>
          <w:rFonts w:ascii="Arial Black" w:eastAsia="Times New Roman" w:hAnsi="Arial Black" w:cs="Arial"/>
          <w:b/>
          <w:color w:val="000000"/>
          <w:spacing w:val="-5"/>
          <w:sz w:val="20"/>
          <w:szCs w:val="20"/>
          <w:lang w:eastAsia="cs-CZ"/>
        </w:rPr>
        <w:t>I</w:t>
      </w:r>
      <w:r w:rsidRPr="002024F1">
        <w:rPr>
          <w:rFonts w:ascii="Arial Black" w:eastAsia="Times New Roman" w:hAnsi="Arial Black" w:cs="Arial"/>
          <w:b/>
          <w:color w:val="000000"/>
          <w:spacing w:val="-5"/>
          <w:sz w:val="20"/>
          <w:szCs w:val="20"/>
          <w:lang w:eastAsia="cs-CZ"/>
        </w:rPr>
        <w:t>.</w:t>
      </w:r>
    </w:p>
    <w:p w:rsidR="005F149C" w:rsidRPr="006A2763" w:rsidRDefault="005F149C" w:rsidP="005F149C">
      <w:pPr>
        <w:widowControl w:val="0"/>
        <w:shd w:val="clear" w:color="auto" w:fill="FFFFFF"/>
        <w:autoSpaceDE w:val="0"/>
        <w:autoSpaceDN w:val="0"/>
        <w:adjustRightInd w:val="0"/>
        <w:spacing w:line="278" w:lineRule="exact"/>
        <w:ind w:right="-96"/>
        <w:jc w:val="center"/>
        <w:rPr>
          <w:rFonts w:ascii="Arial Black" w:eastAsia="Times New Roman" w:hAnsi="Arial Black" w:cs="Arial"/>
          <w:b/>
          <w:bCs/>
          <w:color w:val="000000"/>
          <w:spacing w:val="-4"/>
          <w:sz w:val="20"/>
          <w:szCs w:val="20"/>
          <w:lang w:eastAsia="cs-CZ"/>
        </w:rPr>
      </w:pPr>
      <w:r w:rsidRPr="002024F1">
        <w:rPr>
          <w:rFonts w:ascii="Arial Black" w:eastAsia="Times New Roman" w:hAnsi="Arial Black" w:cs="Arial"/>
          <w:b/>
          <w:bCs/>
          <w:color w:val="000000"/>
          <w:spacing w:val="-4"/>
          <w:sz w:val="20"/>
          <w:szCs w:val="20"/>
          <w:lang w:eastAsia="cs-CZ"/>
        </w:rPr>
        <w:t>Prohlášení o právním a faktickém stavu</w:t>
      </w:r>
    </w:p>
    <w:p w:rsidR="001B254E" w:rsidRPr="001B254E" w:rsidRDefault="001B254E" w:rsidP="001B254E">
      <w:pPr>
        <w:shd w:val="clear" w:color="auto" w:fill="FFFFFF"/>
        <w:tabs>
          <w:tab w:val="left" w:pos="360"/>
        </w:tabs>
        <w:spacing w:before="120" w:line="276" w:lineRule="exact"/>
        <w:ind w:left="360" w:hanging="360"/>
        <w:rPr>
          <w:rFonts w:ascii="Arial" w:hAnsi="Arial" w:cs="Arial"/>
          <w:color w:val="000000"/>
          <w:spacing w:val="-4"/>
          <w:sz w:val="20"/>
          <w:szCs w:val="20"/>
        </w:rPr>
      </w:pPr>
      <w:r w:rsidRPr="001B254E">
        <w:rPr>
          <w:rFonts w:ascii="Arial" w:hAnsi="Arial" w:cs="Arial"/>
          <w:color w:val="000000"/>
          <w:spacing w:val="-24"/>
          <w:sz w:val="20"/>
          <w:szCs w:val="20"/>
        </w:rPr>
        <w:t>1.</w:t>
      </w:r>
      <w:r w:rsidRPr="001B254E">
        <w:rPr>
          <w:rFonts w:ascii="Arial" w:hAnsi="Arial" w:cs="Arial"/>
          <w:color w:val="000000"/>
          <w:sz w:val="20"/>
          <w:szCs w:val="20"/>
        </w:rPr>
        <w:tab/>
        <w:t>Budoucí p</w:t>
      </w:r>
      <w:r w:rsidR="0072585D">
        <w:rPr>
          <w:rFonts w:ascii="Arial" w:hAnsi="Arial" w:cs="Arial"/>
          <w:color w:val="000000"/>
          <w:spacing w:val="-4"/>
          <w:sz w:val="20"/>
          <w:szCs w:val="20"/>
        </w:rPr>
        <w:t>ovinná</w:t>
      </w:r>
      <w:r w:rsidRPr="001B254E">
        <w:rPr>
          <w:rFonts w:ascii="Arial" w:hAnsi="Arial" w:cs="Arial"/>
          <w:color w:val="000000"/>
          <w:spacing w:val="-4"/>
          <w:sz w:val="20"/>
          <w:szCs w:val="20"/>
        </w:rPr>
        <w:t xml:space="preserve"> prohlašuje, že je </w:t>
      </w:r>
      <w:r w:rsidR="007A3808">
        <w:rPr>
          <w:rFonts w:ascii="Arial" w:hAnsi="Arial" w:cs="Arial"/>
          <w:color w:val="000000"/>
          <w:spacing w:val="-4"/>
          <w:sz w:val="20"/>
          <w:szCs w:val="20"/>
        </w:rPr>
        <w:t xml:space="preserve">výlučným </w:t>
      </w:r>
      <w:r w:rsidR="00805FA1">
        <w:rPr>
          <w:rFonts w:ascii="Arial" w:hAnsi="Arial" w:cs="Arial"/>
          <w:color w:val="000000"/>
          <w:spacing w:val="-4"/>
          <w:sz w:val="20"/>
          <w:szCs w:val="20"/>
        </w:rPr>
        <w:t>vlastníkem</w:t>
      </w:r>
      <w:r w:rsidRPr="001B254E">
        <w:rPr>
          <w:rFonts w:ascii="Arial" w:hAnsi="Arial" w:cs="Arial"/>
          <w:color w:val="000000"/>
          <w:spacing w:val="-4"/>
          <w:sz w:val="20"/>
          <w:szCs w:val="20"/>
        </w:rPr>
        <w:t xml:space="preserve"> pozemku (pozemků)</w:t>
      </w:r>
    </w:p>
    <w:p w:rsidR="00566910" w:rsidRPr="001B254E" w:rsidRDefault="00566910" w:rsidP="001B254E">
      <w:pPr>
        <w:shd w:val="clear" w:color="auto" w:fill="FFFFFF"/>
        <w:tabs>
          <w:tab w:val="left" w:pos="360"/>
        </w:tabs>
        <w:spacing w:before="120" w:line="276" w:lineRule="exact"/>
        <w:ind w:left="360" w:hanging="360"/>
        <w:jc w:val="both"/>
        <w:rPr>
          <w:rFonts w:ascii="Arial" w:hAnsi="Arial" w:cs="Arial"/>
          <w:color w:val="000000"/>
          <w:spacing w:val="-1"/>
          <w:sz w:val="20"/>
          <w:szCs w:val="20"/>
        </w:rPr>
      </w:pPr>
      <w:r>
        <w:rPr>
          <w:rFonts w:ascii="Arial" w:hAnsi="Arial" w:cs="Arial"/>
          <w:color w:val="000000"/>
          <w:spacing w:val="-1"/>
          <w:sz w:val="20"/>
          <w:szCs w:val="20"/>
        </w:rPr>
        <w:t xml:space="preserve">  -  </w:t>
      </w:r>
      <w:r w:rsidR="00C70BDA" w:rsidRPr="007A3808">
        <w:rPr>
          <w:rFonts w:ascii="Arial" w:hAnsi="Arial" w:cs="Arial"/>
          <w:b/>
          <w:sz w:val="20"/>
          <w:szCs w:val="20"/>
        </w:rPr>
        <w:t>parc.</w:t>
      </w:r>
      <w:r w:rsidR="00C70BDA" w:rsidRPr="001B254E">
        <w:rPr>
          <w:rFonts w:ascii="Arial" w:hAnsi="Arial" w:cs="Arial"/>
          <w:sz w:val="20"/>
          <w:szCs w:val="20"/>
        </w:rPr>
        <w:t xml:space="preserve"> </w:t>
      </w:r>
      <w:r w:rsidR="00C70BDA" w:rsidRPr="008511FD">
        <w:rPr>
          <w:rFonts w:ascii="Arial" w:hAnsi="Arial" w:cs="Arial"/>
          <w:b/>
          <w:sz w:val="20"/>
          <w:szCs w:val="20"/>
        </w:rPr>
        <w:t>č.</w:t>
      </w:r>
      <w:r w:rsidR="00C70BDA" w:rsidRPr="001B254E">
        <w:rPr>
          <w:rFonts w:ascii="Arial" w:hAnsi="Arial" w:cs="Arial"/>
          <w:sz w:val="20"/>
          <w:szCs w:val="20"/>
        </w:rPr>
        <w:t xml:space="preserve"> </w:t>
      </w:r>
      <w:r w:rsidR="00A37B4F">
        <w:rPr>
          <w:rFonts w:ascii="Arial" w:hAnsi="Arial" w:cs="Arial"/>
          <w:b/>
          <w:bCs/>
          <w:noProof/>
          <w:color w:val="000000"/>
          <w:sz w:val="20"/>
          <w:szCs w:val="20"/>
        </w:rPr>
        <w:t>8/1</w:t>
      </w:r>
      <w:r w:rsidR="00F00136" w:rsidRPr="00D44DD4">
        <w:rPr>
          <w:rFonts w:ascii="Arial" w:hAnsi="Arial" w:cs="Arial"/>
          <w:bCs/>
          <w:noProof/>
          <w:color w:val="000000"/>
          <w:sz w:val="20"/>
          <w:szCs w:val="20"/>
        </w:rPr>
        <w:t>,</w:t>
      </w:r>
      <w:r w:rsidR="00F00136" w:rsidRPr="001B254E">
        <w:rPr>
          <w:rFonts w:ascii="Arial" w:hAnsi="Arial" w:cs="Arial"/>
          <w:sz w:val="20"/>
          <w:szCs w:val="20"/>
        </w:rPr>
        <w:t xml:space="preserve"> </w:t>
      </w:r>
      <w:r w:rsidR="00F00136">
        <w:rPr>
          <w:rFonts w:ascii="Arial" w:hAnsi="Arial" w:cs="Arial"/>
          <w:bCs/>
          <w:noProof/>
          <w:color w:val="000000"/>
          <w:sz w:val="20"/>
          <w:szCs w:val="20"/>
        </w:rPr>
        <w:t>ostatní plocha</w:t>
      </w:r>
      <w:r w:rsidR="00F00136">
        <w:rPr>
          <w:rFonts w:ascii="Arial" w:hAnsi="Arial" w:cs="Arial"/>
          <w:sz w:val="20"/>
          <w:szCs w:val="20"/>
        </w:rPr>
        <w:t xml:space="preserve">, </w:t>
      </w:r>
      <w:r w:rsidR="00A37B4F" w:rsidRPr="007A3808">
        <w:rPr>
          <w:rFonts w:ascii="Arial" w:hAnsi="Arial" w:cs="Arial"/>
          <w:b/>
          <w:sz w:val="20"/>
          <w:szCs w:val="20"/>
        </w:rPr>
        <w:t>parc.</w:t>
      </w:r>
      <w:r w:rsidR="00A37B4F" w:rsidRPr="001B254E">
        <w:rPr>
          <w:rFonts w:ascii="Arial" w:hAnsi="Arial" w:cs="Arial"/>
          <w:sz w:val="20"/>
          <w:szCs w:val="20"/>
        </w:rPr>
        <w:t xml:space="preserve"> </w:t>
      </w:r>
      <w:r w:rsidR="00A37B4F" w:rsidRPr="008511FD">
        <w:rPr>
          <w:rFonts w:ascii="Arial" w:hAnsi="Arial" w:cs="Arial"/>
          <w:b/>
          <w:sz w:val="20"/>
          <w:szCs w:val="20"/>
        </w:rPr>
        <w:t>č.</w:t>
      </w:r>
      <w:r w:rsidR="00A37B4F" w:rsidRPr="001B254E">
        <w:rPr>
          <w:rFonts w:ascii="Arial" w:hAnsi="Arial" w:cs="Arial"/>
          <w:sz w:val="20"/>
          <w:szCs w:val="20"/>
        </w:rPr>
        <w:t xml:space="preserve"> </w:t>
      </w:r>
      <w:r w:rsidR="00A37B4F">
        <w:rPr>
          <w:rFonts w:ascii="Arial" w:hAnsi="Arial" w:cs="Arial"/>
          <w:b/>
          <w:bCs/>
          <w:noProof/>
          <w:color w:val="000000"/>
          <w:sz w:val="20"/>
          <w:szCs w:val="20"/>
        </w:rPr>
        <w:t>743/1</w:t>
      </w:r>
      <w:r w:rsidR="00A37B4F" w:rsidRPr="00D44DD4">
        <w:rPr>
          <w:rFonts w:ascii="Arial" w:hAnsi="Arial" w:cs="Arial"/>
          <w:bCs/>
          <w:noProof/>
          <w:color w:val="000000"/>
          <w:sz w:val="20"/>
          <w:szCs w:val="20"/>
        </w:rPr>
        <w:t>,</w:t>
      </w:r>
      <w:r w:rsidR="00A37B4F" w:rsidRPr="001B254E">
        <w:rPr>
          <w:rFonts w:ascii="Arial" w:hAnsi="Arial" w:cs="Arial"/>
          <w:sz w:val="20"/>
          <w:szCs w:val="20"/>
        </w:rPr>
        <w:t xml:space="preserve"> </w:t>
      </w:r>
      <w:r w:rsidR="00A37B4F">
        <w:rPr>
          <w:rFonts w:ascii="Arial" w:hAnsi="Arial" w:cs="Arial"/>
          <w:bCs/>
          <w:noProof/>
          <w:color w:val="000000"/>
          <w:sz w:val="20"/>
          <w:szCs w:val="20"/>
        </w:rPr>
        <w:t>ostatní plocha</w:t>
      </w:r>
      <w:r w:rsidR="00A37B4F">
        <w:rPr>
          <w:rFonts w:ascii="Arial" w:hAnsi="Arial" w:cs="Arial"/>
          <w:sz w:val="20"/>
          <w:szCs w:val="20"/>
        </w:rPr>
        <w:t xml:space="preserve">, </w:t>
      </w:r>
      <w:r w:rsidR="00A37B4F" w:rsidRPr="007A3808">
        <w:rPr>
          <w:rFonts w:ascii="Arial" w:hAnsi="Arial" w:cs="Arial"/>
          <w:b/>
          <w:sz w:val="20"/>
          <w:szCs w:val="20"/>
        </w:rPr>
        <w:t>parc.</w:t>
      </w:r>
      <w:r w:rsidR="00A37B4F" w:rsidRPr="001B254E">
        <w:rPr>
          <w:rFonts w:ascii="Arial" w:hAnsi="Arial" w:cs="Arial"/>
          <w:sz w:val="20"/>
          <w:szCs w:val="20"/>
        </w:rPr>
        <w:t xml:space="preserve"> </w:t>
      </w:r>
      <w:r w:rsidR="00A37B4F" w:rsidRPr="008511FD">
        <w:rPr>
          <w:rFonts w:ascii="Arial" w:hAnsi="Arial" w:cs="Arial"/>
          <w:b/>
          <w:sz w:val="20"/>
          <w:szCs w:val="20"/>
        </w:rPr>
        <w:t>č.</w:t>
      </w:r>
      <w:r w:rsidR="00A37B4F" w:rsidRPr="001B254E">
        <w:rPr>
          <w:rFonts w:ascii="Arial" w:hAnsi="Arial" w:cs="Arial"/>
          <w:sz w:val="20"/>
          <w:szCs w:val="20"/>
        </w:rPr>
        <w:t xml:space="preserve"> </w:t>
      </w:r>
      <w:r w:rsidR="00A37B4F">
        <w:rPr>
          <w:rFonts w:ascii="Arial" w:hAnsi="Arial" w:cs="Arial"/>
          <w:b/>
          <w:bCs/>
          <w:noProof/>
          <w:color w:val="000000"/>
          <w:sz w:val="20"/>
          <w:szCs w:val="20"/>
        </w:rPr>
        <w:t>750/5</w:t>
      </w:r>
      <w:r w:rsidR="00A37B4F" w:rsidRPr="00D44DD4">
        <w:rPr>
          <w:rFonts w:ascii="Arial" w:hAnsi="Arial" w:cs="Arial"/>
          <w:bCs/>
          <w:noProof/>
          <w:color w:val="000000"/>
          <w:sz w:val="20"/>
          <w:szCs w:val="20"/>
        </w:rPr>
        <w:t>,</w:t>
      </w:r>
      <w:r w:rsidR="00A37B4F" w:rsidRPr="001B254E">
        <w:rPr>
          <w:rFonts w:ascii="Arial" w:hAnsi="Arial" w:cs="Arial"/>
          <w:sz w:val="20"/>
          <w:szCs w:val="20"/>
        </w:rPr>
        <w:t xml:space="preserve"> </w:t>
      </w:r>
      <w:r w:rsidR="00A37B4F">
        <w:rPr>
          <w:rFonts w:ascii="Arial" w:hAnsi="Arial" w:cs="Arial"/>
          <w:bCs/>
          <w:noProof/>
          <w:color w:val="000000"/>
          <w:sz w:val="20"/>
          <w:szCs w:val="20"/>
        </w:rPr>
        <w:t>ostatní plocha</w:t>
      </w:r>
      <w:r w:rsidR="00A37B4F">
        <w:rPr>
          <w:rFonts w:ascii="Arial" w:hAnsi="Arial" w:cs="Arial"/>
          <w:sz w:val="20"/>
          <w:szCs w:val="20"/>
        </w:rPr>
        <w:t xml:space="preserve">, </w:t>
      </w:r>
      <w:r w:rsidR="00A37B4F" w:rsidRPr="007A3808">
        <w:rPr>
          <w:rFonts w:ascii="Arial" w:hAnsi="Arial" w:cs="Arial"/>
          <w:b/>
          <w:sz w:val="20"/>
          <w:szCs w:val="20"/>
        </w:rPr>
        <w:t>parc.</w:t>
      </w:r>
      <w:r w:rsidR="00A37B4F" w:rsidRPr="001B254E">
        <w:rPr>
          <w:rFonts w:ascii="Arial" w:hAnsi="Arial" w:cs="Arial"/>
          <w:sz w:val="20"/>
          <w:szCs w:val="20"/>
        </w:rPr>
        <w:t xml:space="preserve"> </w:t>
      </w:r>
      <w:r w:rsidR="00A37B4F" w:rsidRPr="008511FD">
        <w:rPr>
          <w:rFonts w:ascii="Arial" w:hAnsi="Arial" w:cs="Arial"/>
          <w:b/>
          <w:sz w:val="20"/>
          <w:szCs w:val="20"/>
        </w:rPr>
        <w:t>č.</w:t>
      </w:r>
      <w:r w:rsidR="00A37B4F" w:rsidRPr="001B254E">
        <w:rPr>
          <w:rFonts w:ascii="Arial" w:hAnsi="Arial" w:cs="Arial"/>
          <w:sz w:val="20"/>
          <w:szCs w:val="20"/>
        </w:rPr>
        <w:t xml:space="preserve"> </w:t>
      </w:r>
      <w:r w:rsidR="00A37B4F">
        <w:rPr>
          <w:rFonts w:ascii="Arial" w:hAnsi="Arial" w:cs="Arial"/>
          <w:b/>
          <w:bCs/>
          <w:noProof/>
          <w:color w:val="000000"/>
          <w:sz w:val="20"/>
          <w:szCs w:val="20"/>
        </w:rPr>
        <w:t>749/1</w:t>
      </w:r>
      <w:r w:rsidR="00A37B4F" w:rsidRPr="00D44DD4">
        <w:rPr>
          <w:rFonts w:ascii="Arial" w:hAnsi="Arial" w:cs="Arial"/>
          <w:bCs/>
          <w:noProof/>
          <w:color w:val="000000"/>
          <w:sz w:val="20"/>
          <w:szCs w:val="20"/>
        </w:rPr>
        <w:t>,</w:t>
      </w:r>
      <w:r w:rsidR="00A37B4F" w:rsidRPr="001B254E">
        <w:rPr>
          <w:rFonts w:ascii="Arial" w:hAnsi="Arial" w:cs="Arial"/>
          <w:sz w:val="20"/>
          <w:szCs w:val="20"/>
        </w:rPr>
        <w:t xml:space="preserve"> </w:t>
      </w:r>
      <w:r w:rsidR="00A37B4F">
        <w:rPr>
          <w:rFonts w:ascii="Arial" w:hAnsi="Arial" w:cs="Arial"/>
          <w:bCs/>
          <w:noProof/>
          <w:color w:val="000000"/>
          <w:sz w:val="20"/>
          <w:szCs w:val="20"/>
        </w:rPr>
        <w:t>ostatní plocha</w:t>
      </w:r>
      <w:r w:rsidR="00A37B4F">
        <w:rPr>
          <w:rFonts w:ascii="Arial" w:hAnsi="Arial" w:cs="Arial"/>
          <w:sz w:val="20"/>
          <w:szCs w:val="20"/>
        </w:rPr>
        <w:t xml:space="preserve">, </w:t>
      </w:r>
      <w:r w:rsidR="00A37B4F" w:rsidRPr="007A3808">
        <w:rPr>
          <w:rFonts w:ascii="Arial" w:hAnsi="Arial" w:cs="Arial"/>
          <w:b/>
          <w:sz w:val="20"/>
          <w:szCs w:val="20"/>
        </w:rPr>
        <w:t>parc.</w:t>
      </w:r>
      <w:r w:rsidR="00A37B4F" w:rsidRPr="001B254E">
        <w:rPr>
          <w:rFonts w:ascii="Arial" w:hAnsi="Arial" w:cs="Arial"/>
          <w:sz w:val="20"/>
          <w:szCs w:val="20"/>
        </w:rPr>
        <w:t xml:space="preserve"> </w:t>
      </w:r>
      <w:r w:rsidR="00A37B4F" w:rsidRPr="008511FD">
        <w:rPr>
          <w:rFonts w:ascii="Arial" w:hAnsi="Arial" w:cs="Arial"/>
          <w:b/>
          <w:sz w:val="20"/>
          <w:szCs w:val="20"/>
        </w:rPr>
        <w:t>č.</w:t>
      </w:r>
      <w:r w:rsidR="00A37B4F" w:rsidRPr="001B254E">
        <w:rPr>
          <w:rFonts w:ascii="Arial" w:hAnsi="Arial" w:cs="Arial"/>
          <w:sz w:val="20"/>
          <w:szCs w:val="20"/>
        </w:rPr>
        <w:t xml:space="preserve"> </w:t>
      </w:r>
      <w:r w:rsidR="00A37B4F">
        <w:rPr>
          <w:rFonts w:ascii="Arial" w:hAnsi="Arial" w:cs="Arial"/>
          <w:b/>
          <w:bCs/>
          <w:noProof/>
          <w:color w:val="000000"/>
          <w:sz w:val="20"/>
          <w:szCs w:val="20"/>
        </w:rPr>
        <w:t>755/2</w:t>
      </w:r>
      <w:r w:rsidR="00A37B4F" w:rsidRPr="00D44DD4">
        <w:rPr>
          <w:rFonts w:ascii="Arial" w:hAnsi="Arial" w:cs="Arial"/>
          <w:bCs/>
          <w:noProof/>
          <w:color w:val="000000"/>
          <w:sz w:val="20"/>
          <w:szCs w:val="20"/>
        </w:rPr>
        <w:t>,</w:t>
      </w:r>
      <w:r w:rsidR="00A37B4F" w:rsidRPr="001B254E">
        <w:rPr>
          <w:rFonts w:ascii="Arial" w:hAnsi="Arial" w:cs="Arial"/>
          <w:sz w:val="20"/>
          <w:szCs w:val="20"/>
        </w:rPr>
        <w:t xml:space="preserve"> </w:t>
      </w:r>
      <w:r w:rsidR="00A37B4F">
        <w:rPr>
          <w:rFonts w:ascii="Arial" w:hAnsi="Arial" w:cs="Arial"/>
          <w:bCs/>
          <w:noProof/>
          <w:color w:val="000000"/>
          <w:sz w:val="20"/>
          <w:szCs w:val="20"/>
        </w:rPr>
        <w:t>ostatní plocha</w:t>
      </w:r>
      <w:r w:rsidR="00A37B4F">
        <w:rPr>
          <w:rFonts w:ascii="Arial" w:hAnsi="Arial" w:cs="Arial"/>
          <w:sz w:val="20"/>
          <w:szCs w:val="20"/>
        </w:rPr>
        <w:t xml:space="preserve">, </w:t>
      </w:r>
      <w:r w:rsidR="00B7156A" w:rsidRPr="00566910">
        <w:rPr>
          <w:rFonts w:ascii="Arial" w:hAnsi="Arial" w:cs="Arial"/>
          <w:sz w:val="20"/>
          <w:szCs w:val="20"/>
        </w:rPr>
        <w:t>v</w:t>
      </w:r>
      <w:r w:rsidR="00B7156A" w:rsidRPr="001B254E">
        <w:rPr>
          <w:rFonts w:ascii="Arial" w:hAnsi="Arial" w:cs="Arial"/>
          <w:sz w:val="20"/>
          <w:szCs w:val="20"/>
        </w:rPr>
        <w:t xml:space="preserve"> k.ú. </w:t>
      </w:r>
      <w:r w:rsidR="00B7156A">
        <w:rPr>
          <w:rFonts w:ascii="Arial" w:hAnsi="Arial" w:cs="Arial"/>
          <w:b/>
          <w:bCs/>
          <w:noProof/>
          <w:sz w:val="20"/>
          <w:szCs w:val="20"/>
        </w:rPr>
        <w:t>Vlastibořice</w:t>
      </w:r>
      <w:r w:rsidR="00B7156A" w:rsidRPr="001B254E">
        <w:rPr>
          <w:rFonts w:ascii="Arial" w:hAnsi="Arial" w:cs="Arial"/>
          <w:sz w:val="20"/>
          <w:szCs w:val="20"/>
        </w:rPr>
        <w:t xml:space="preserve">, obec </w:t>
      </w:r>
      <w:r w:rsidR="00B7156A">
        <w:rPr>
          <w:rFonts w:ascii="Arial" w:hAnsi="Arial" w:cs="Arial"/>
          <w:b/>
          <w:bCs/>
          <w:noProof/>
          <w:sz w:val="20"/>
          <w:szCs w:val="20"/>
        </w:rPr>
        <w:t>Vlastibořice</w:t>
      </w:r>
      <w:r w:rsidR="00B7156A" w:rsidRPr="001B254E">
        <w:rPr>
          <w:rFonts w:ascii="Arial" w:hAnsi="Arial" w:cs="Arial"/>
          <w:sz w:val="20"/>
          <w:szCs w:val="20"/>
        </w:rPr>
        <w:t xml:space="preserve">, okr. </w:t>
      </w:r>
      <w:r w:rsidR="00B7156A">
        <w:rPr>
          <w:rFonts w:ascii="Arial" w:hAnsi="Arial" w:cs="Arial"/>
          <w:b/>
          <w:bCs/>
          <w:noProof/>
          <w:sz w:val="20"/>
          <w:szCs w:val="20"/>
        </w:rPr>
        <w:t>Liberec</w:t>
      </w:r>
      <w:r w:rsidR="00B7156A" w:rsidRPr="001B254E">
        <w:rPr>
          <w:rFonts w:ascii="Arial" w:hAnsi="Arial" w:cs="Arial"/>
          <w:sz w:val="20"/>
          <w:szCs w:val="20"/>
        </w:rPr>
        <w:t xml:space="preserve">, zapsáno v katastru nemovitostí vedeném Katastrálním úřadem pro </w:t>
      </w:r>
      <w:r w:rsidR="00B7156A" w:rsidRPr="001B254E">
        <w:rPr>
          <w:rFonts w:ascii="Arial" w:hAnsi="Arial" w:cs="Arial"/>
          <w:b/>
          <w:bCs/>
          <w:noProof/>
          <w:sz w:val="20"/>
          <w:szCs w:val="20"/>
        </w:rPr>
        <w:t>Liberecký</w:t>
      </w:r>
      <w:r w:rsidR="00B7156A" w:rsidRPr="001B254E">
        <w:rPr>
          <w:rFonts w:ascii="Arial" w:hAnsi="Arial" w:cs="Arial"/>
          <w:sz w:val="20"/>
          <w:szCs w:val="20"/>
        </w:rPr>
        <w:t xml:space="preserve"> kraj, Katastrální pracoviště </w:t>
      </w:r>
      <w:r w:rsidR="00B7156A">
        <w:rPr>
          <w:rFonts w:ascii="Arial" w:hAnsi="Arial" w:cs="Arial"/>
          <w:b/>
          <w:bCs/>
          <w:noProof/>
          <w:sz w:val="20"/>
          <w:szCs w:val="20"/>
        </w:rPr>
        <w:t>Liberec</w:t>
      </w:r>
      <w:r w:rsidR="00B7156A" w:rsidRPr="001B254E">
        <w:rPr>
          <w:rFonts w:ascii="Arial" w:hAnsi="Arial" w:cs="Arial"/>
          <w:sz w:val="20"/>
          <w:szCs w:val="20"/>
        </w:rPr>
        <w:t>, na LV č.</w:t>
      </w:r>
      <w:r w:rsidR="00B7156A">
        <w:rPr>
          <w:rFonts w:ascii="Arial" w:hAnsi="Arial" w:cs="Arial"/>
          <w:b/>
          <w:bCs/>
          <w:noProof/>
          <w:sz w:val="20"/>
          <w:szCs w:val="20"/>
        </w:rPr>
        <w:t>1</w:t>
      </w:r>
      <w:r w:rsidR="00B7156A" w:rsidRPr="001B254E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="00F00136" w:rsidRPr="001B254E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="00042E1D" w:rsidRPr="001B254E">
        <w:rPr>
          <w:rFonts w:ascii="Arial" w:hAnsi="Arial" w:cs="Arial"/>
          <w:color w:val="000000"/>
          <w:spacing w:val="-1"/>
          <w:sz w:val="20"/>
          <w:szCs w:val="20"/>
        </w:rPr>
        <w:t>(dále jen „</w:t>
      </w:r>
      <w:r w:rsidR="00042E1D" w:rsidRPr="0072585D">
        <w:rPr>
          <w:rFonts w:ascii="Arial" w:hAnsi="Arial" w:cs="Arial"/>
          <w:b/>
          <w:color w:val="000000"/>
          <w:spacing w:val="-1"/>
          <w:sz w:val="20"/>
          <w:szCs w:val="20"/>
        </w:rPr>
        <w:t>Dotčená(né) nemovitost(ti)</w:t>
      </w:r>
      <w:r w:rsidR="00042E1D" w:rsidRPr="0072585D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="00042E1D">
        <w:rPr>
          <w:rFonts w:ascii="Arial" w:hAnsi="Arial" w:cs="Arial"/>
          <w:color w:val="000000"/>
          <w:spacing w:val="-1"/>
          <w:sz w:val="20"/>
          <w:szCs w:val="20"/>
        </w:rPr>
        <w:t xml:space="preserve">“ nebo též jen </w:t>
      </w:r>
      <w:r w:rsidR="00042E1D" w:rsidRPr="001B254E">
        <w:rPr>
          <w:rFonts w:ascii="Arial" w:hAnsi="Arial" w:cs="Arial"/>
          <w:color w:val="000000"/>
          <w:spacing w:val="-1"/>
          <w:sz w:val="20"/>
          <w:szCs w:val="20"/>
        </w:rPr>
        <w:t>„</w:t>
      </w:r>
      <w:r w:rsidR="00042E1D" w:rsidRPr="001B254E">
        <w:rPr>
          <w:rFonts w:ascii="Arial" w:hAnsi="Arial" w:cs="Arial"/>
          <w:b/>
          <w:color w:val="000000"/>
          <w:spacing w:val="-1"/>
          <w:sz w:val="20"/>
          <w:szCs w:val="20"/>
        </w:rPr>
        <w:t>Pozemek</w:t>
      </w:r>
      <w:r w:rsidR="00042E1D">
        <w:rPr>
          <w:rFonts w:ascii="Arial" w:hAnsi="Arial" w:cs="Arial"/>
          <w:b/>
          <w:color w:val="000000"/>
          <w:spacing w:val="-1"/>
          <w:sz w:val="20"/>
          <w:szCs w:val="20"/>
        </w:rPr>
        <w:t>(ky)</w:t>
      </w:r>
      <w:r w:rsidR="00042E1D" w:rsidRPr="001B254E">
        <w:rPr>
          <w:rFonts w:ascii="Arial" w:hAnsi="Arial" w:cs="Arial"/>
          <w:color w:val="000000"/>
          <w:spacing w:val="-1"/>
          <w:sz w:val="20"/>
          <w:szCs w:val="20"/>
        </w:rPr>
        <w:t>“).</w:t>
      </w:r>
    </w:p>
    <w:p w:rsidR="00BF0966" w:rsidRDefault="001B254E" w:rsidP="001B254E">
      <w:pPr>
        <w:shd w:val="clear" w:color="auto" w:fill="FFFFFF"/>
        <w:tabs>
          <w:tab w:val="left" w:pos="360"/>
        </w:tabs>
        <w:spacing w:before="120" w:line="276" w:lineRule="exact"/>
        <w:ind w:left="426" w:hanging="426"/>
        <w:jc w:val="both"/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</w:pPr>
      <w:r w:rsidRPr="001B254E">
        <w:rPr>
          <w:rFonts w:ascii="Arial" w:hAnsi="Arial" w:cs="Arial"/>
          <w:color w:val="000000"/>
          <w:spacing w:val="-13"/>
          <w:sz w:val="20"/>
          <w:szCs w:val="20"/>
        </w:rPr>
        <w:t>2.</w:t>
      </w:r>
      <w:r w:rsidRPr="001B254E">
        <w:rPr>
          <w:rFonts w:ascii="Arial" w:hAnsi="Arial" w:cs="Arial"/>
          <w:color w:val="000000"/>
          <w:sz w:val="20"/>
          <w:szCs w:val="20"/>
        </w:rPr>
        <w:tab/>
      </w:r>
      <w:r w:rsidR="00155CCB">
        <w:rPr>
          <w:rFonts w:ascii="Arial" w:eastAsia="Times New Roman" w:hAnsi="Arial" w:cs="Arial"/>
          <w:color w:val="000000"/>
          <w:spacing w:val="-4"/>
          <w:sz w:val="20"/>
          <w:szCs w:val="20"/>
          <w:lang w:eastAsia="cs-CZ"/>
        </w:rPr>
        <w:t>Budoucí oprávněná</w:t>
      </w:r>
      <w:r w:rsidR="00155CCB" w:rsidRPr="002024F1">
        <w:rPr>
          <w:rFonts w:ascii="Arial" w:eastAsia="Times New Roman" w:hAnsi="Arial" w:cs="Arial"/>
          <w:color w:val="000000"/>
          <w:spacing w:val="-4"/>
          <w:sz w:val="20"/>
          <w:szCs w:val="20"/>
          <w:lang w:eastAsia="cs-CZ"/>
        </w:rPr>
        <w:t xml:space="preserve"> </w:t>
      </w:r>
      <w:r w:rsidR="00155CCB" w:rsidRPr="002024F1">
        <w:rPr>
          <w:rFonts w:ascii="Arial" w:eastAsia="Times New Roman" w:hAnsi="Arial" w:cs="Arial"/>
          <w:sz w:val="20"/>
          <w:szCs w:val="20"/>
          <w:lang w:eastAsia="cs-CZ"/>
        </w:rPr>
        <w:t xml:space="preserve">prohlašuje, že je </w:t>
      </w:r>
      <w:r w:rsidR="00155CCB">
        <w:rPr>
          <w:rFonts w:ascii="Arial" w:eastAsia="Times New Roman" w:hAnsi="Arial" w:cs="Arial"/>
          <w:sz w:val="20"/>
          <w:szCs w:val="20"/>
          <w:lang w:eastAsia="cs-CZ"/>
        </w:rPr>
        <w:t xml:space="preserve">na </w:t>
      </w:r>
      <w:r w:rsidR="00155CCB" w:rsidRPr="00866733">
        <w:rPr>
          <w:rFonts w:ascii="Arial" w:eastAsia="Times New Roman" w:hAnsi="Arial" w:cs="Arial"/>
          <w:sz w:val="20"/>
          <w:szCs w:val="20"/>
          <w:lang w:eastAsia="cs-CZ"/>
        </w:rPr>
        <w:t>Dotčené(ných) nemovitosti(tech)</w:t>
      </w:r>
      <w:r w:rsidR="00155CCB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="00155CCB" w:rsidRPr="002024F1">
        <w:rPr>
          <w:rFonts w:ascii="Arial" w:eastAsia="Times New Roman" w:hAnsi="Arial" w:cs="Arial"/>
          <w:sz w:val="20"/>
          <w:szCs w:val="20"/>
          <w:lang w:eastAsia="cs-CZ"/>
        </w:rPr>
        <w:t>investorem stavby</w:t>
      </w:r>
      <w:r w:rsidR="00155CCB" w:rsidRPr="002024F1">
        <w:rPr>
          <w:rFonts w:ascii="Arial" w:eastAsia="Times New Roman" w:hAnsi="Arial" w:cs="Arial"/>
          <w:color w:val="000000"/>
          <w:spacing w:val="-4"/>
          <w:sz w:val="20"/>
          <w:szCs w:val="20"/>
          <w:lang w:eastAsia="cs-CZ"/>
        </w:rPr>
        <w:t xml:space="preserve"> zařízení distribuční soustavy </w:t>
      </w:r>
      <w:r w:rsidRPr="001B254E">
        <w:rPr>
          <w:rFonts w:ascii="Arial" w:hAnsi="Arial" w:cs="Arial"/>
          <w:b/>
          <w:bCs/>
          <w:noProof/>
          <w:spacing w:val="-3"/>
          <w:sz w:val="20"/>
          <w:szCs w:val="20"/>
        </w:rPr>
        <w:t>zemního kabelového vedení NN</w:t>
      </w:r>
      <w:r w:rsidR="00C93661">
        <w:rPr>
          <w:rFonts w:ascii="Arial" w:hAnsi="Arial" w:cs="Arial"/>
          <w:b/>
          <w:bCs/>
          <w:noProof/>
          <w:spacing w:val="-3"/>
          <w:sz w:val="20"/>
          <w:szCs w:val="20"/>
        </w:rPr>
        <w:t xml:space="preserve"> </w:t>
      </w:r>
      <w:r w:rsidRPr="001B254E">
        <w:rPr>
          <w:rFonts w:ascii="Arial" w:hAnsi="Arial" w:cs="Arial"/>
          <w:color w:val="000000"/>
          <w:spacing w:val="-3"/>
          <w:sz w:val="20"/>
          <w:szCs w:val="20"/>
        </w:rPr>
        <w:t>(dále jen „</w:t>
      </w:r>
      <w:r w:rsidRPr="001B254E">
        <w:rPr>
          <w:rFonts w:ascii="Arial" w:hAnsi="Arial" w:cs="Arial"/>
          <w:b/>
          <w:bCs/>
          <w:color w:val="000000"/>
          <w:spacing w:val="-4"/>
          <w:sz w:val="20"/>
          <w:szCs w:val="20"/>
        </w:rPr>
        <w:t>Součást distribuční soustavy</w:t>
      </w:r>
      <w:r w:rsidRPr="001B254E">
        <w:rPr>
          <w:rFonts w:ascii="Arial" w:hAnsi="Arial" w:cs="Arial"/>
          <w:color w:val="000000"/>
          <w:spacing w:val="-3"/>
          <w:sz w:val="20"/>
          <w:szCs w:val="20"/>
        </w:rPr>
        <w:t>“)</w:t>
      </w:r>
      <w:r w:rsidR="00A67DCF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="00A67DCF" w:rsidRPr="00A67DCF">
        <w:rPr>
          <w:rFonts w:ascii="Arial" w:eastAsia="Times New Roman" w:hAnsi="Arial" w:cs="Arial"/>
          <w:color w:val="000000"/>
          <w:spacing w:val="-4"/>
          <w:sz w:val="20"/>
          <w:szCs w:val="20"/>
          <w:lang w:eastAsia="cs-CZ"/>
        </w:rPr>
        <w:t xml:space="preserve">a že </w:t>
      </w:r>
      <w:r w:rsidR="00A67DCF" w:rsidRPr="00A67DCF"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>pro účely územního a stavebního řízení, za účelem zřízení stavby Součásti distribuční soustavy, má v úmyslu u místně a věcně příslušného stavebního úřadu podat žádost o územn</w:t>
      </w:r>
      <w:r w:rsidR="00480145"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>í rozhodnutí</w:t>
      </w:r>
      <w:r w:rsidR="00A67DCF" w:rsidRPr="00A67DCF"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>.</w:t>
      </w:r>
    </w:p>
    <w:p w:rsidR="00BF0966" w:rsidRDefault="00BF0966" w:rsidP="00BF0966">
      <w:pPr>
        <w:pStyle w:val="Odstavecseseznamem"/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before="120" w:line="276" w:lineRule="exact"/>
        <w:ind w:left="426" w:hanging="426"/>
        <w:jc w:val="both"/>
        <w:rPr>
          <w:rFonts w:ascii="Arial" w:eastAsia="Times New Roman" w:hAnsi="Arial" w:cs="Arial"/>
          <w:color w:val="000000"/>
          <w:spacing w:val="-4"/>
          <w:sz w:val="20"/>
          <w:szCs w:val="20"/>
          <w:lang w:eastAsia="cs-CZ"/>
        </w:rPr>
      </w:pPr>
      <w:r>
        <w:rPr>
          <w:rFonts w:ascii="Arial" w:eastAsia="Times New Roman" w:hAnsi="Arial" w:cs="Arial"/>
          <w:color w:val="000000"/>
          <w:spacing w:val="-13"/>
          <w:sz w:val="20"/>
          <w:szCs w:val="20"/>
          <w:lang w:eastAsia="cs-CZ"/>
        </w:rPr>
        <w:t>3</w:t>
      </w:r>
      <w:r w:rsidRPr="002024F1">
        <w:rPr>
          <w:rFonts w:ascii="Arial" w:eastAsia="Times New Roman" w:hAnsi="Arial" w:cs="Arial"/>
          <w:color w:val="000000"/>
          <w:spacing w:val="-13"/>
          <w:sz w:val="20"/>
          <w:szCs w:val="20"/>
          <w:lang w:eastAsia="cs-CZ"/>
        </w:rPr>
        <w:t>.</w:t>
      </w:r>
      <w:r>
        <w:rPr>
          <w:rFonts w:ascii="Arial" w:eastAsia="Times New Roman" w:hAnsi="Arial" w:cs="Arial"/>
          <w:color w:val="000000"/>
          <w:spacing w:val="-13"/>
          <w:sz w:val="20"/>
          <w:szCs w:val="20"/>
          <w:lang w:eastAsia="cs-CZ"/>
        </w:rPr>
        <w:tab/>
      </w:r>
      <w:r>
        <w:rPr>
          <w:rFonts w:ascii="Arial" w:eastAsia="Times New Roman" w:hAnsi="Arial" w:cs="Arial"/>
          <w:color w:val="000000"/>
          <w:spacing w:val="-4"/>
          <w:sz w:val="20"/>
          <w:szCs w:val="20"/>
          <w:lang w:eastAsia="cs-CZ"/>
        </w:rPr>
        <w:t>Budoucí povinná</w:t>
      </w:r>
      <w:r w:rsidRPr="00FA1104">
        <w:rPr>
          <w:rFonts w:ascii="Arial" w:eastAsia="Times New Roman" w:hAnsi="Arial" w:cs="Arial"/>
          <w:color w:val="000000"/>
          <w:spacing w:val="-4"/>
          <w:sz w:val="20"/>
          <w:szCs w:val="20"/>
          <w:lang w:eastAsia="cs-CZ"/>
        </w:rPr>
        <w:t xml:space="preserve"> prohlašuje, že není žádným způsobem omezen</w:t>
      </w:r>
      <w:r>
        <w:rPr>
          <w:rFonts w:ascii="Arial" w:eastAsia="Times New Roman" w:hAnsi="Arial" w:cs="Arial"/>
          <w:color w:val="000000"/>
          <w:spacing w:val="-4"/>
          <w:sz w:val="20"/>
          <w:szCs w:val="20"/>
          <w:lang w:eastAsia="cs-CZ"/>
        </w:rPr>
        <w:t>a</w:t>
      </w:r>
      <w:r w:rsidRPr="00FA1104">
        <w:rPr>
          <w:rFonts w:ascii="Arial" w:eastAsia="Times New Roman" w:hAnsi="Arial" w:cs="Arial"/>
          <w:color w:val="000000"/>
          <w:spacing w:val="-4"/>
          <w:sz w:val="20"/>
          <w:szCs w:val="20"/>
          <w:lang w:eastAsia="cs-CZ"/>
        </w:rPr>
        <w:t xml:space="preserve"> v právu zřídit k</w:t>
      </w:r>
      <w:r>
        <w:rPr>
          <w:rFonts w:ascii="Arial" w:eastAsia="Times New Roman" w:hAnsi="Arial" w:cs="Arial"/>
          <w:color w:val="000000"/>
          <w:spacing w:val="-4"/>
          <w:sz w:val="20"/>
          <w:szCs w:val="20"/>
          <w:lang w:eastAsia="cs-CZ"/>
        </w:rPr>
        <w:t xml:space="preserve"> Dotčené(ným) nemovitosti(tem) </w:t>
      </w:r>
      <w:r w:rsidRPr="00FA1104">
        <w:rPr>
          <w:rFonts w:ascii="Arial" w:eastAsia="Times New Roman" w:hAnsi="Arial" w:cs="Arial"/>
          <w:color w:val="000000"/>
          <w:spacing w:val="-4"/>
          <w:sz w:val="20"/>
          <w:szCs w:val="20"/>
          <w:lang w:eastAsia="cs-CZ"/>
        </w:rPr>
        <w:t>věcné břemeno</w:t>
      </w:r>
      <w:r>
        <w:rPr>
          <w:rFonts w:ascii="Arial" w:eastAsia="Times New Roman" w:hAnsi="Arial" w:cs="Arial"/>
          <w:color w:val="000000"/>
          <w:spacing w:val="-4"/>
          <w:sz w:val="20"/>
          <w:szCs w:val="20"/>
          <w:lang w:eastAsia="cs-CZ"/>
        </w:rPr>
        <w:t>-služebnost podle této smlouvy</w:t>
      </w:r>
      <w:r w:rsidRPr="00FA1104">
        <w:rPr>
          <w:rFonts w:ascii="Arial" w:eastAsia="Times New Roman" w:hAnsi="Arial" w:cs="Arial"/>
          <w:color w:val="000000"/>
          <w:spacing w:val="-4"/>
          <w:sz w:val="20"/>
          <w:szCs w:val="20"/>
          <w:lang w:eastAsia="cs-CZ"/>
        </w:rPr>
        <w:t xml:space="preserve">, že </w:t>
      </w:r>
      <w:r>
        <w:rPr>
          <w:rFonts w:ascii="Arial" w:eastAsia="Times New Roman" w:hAnsi="Arial" w:cs="Arial"/>
          <w:color w:val="000000"/>
          <w:spacing w:val="-4"/>
          <w:sz w:val="20"/>
          <w:szCs w:val="20"/>
          <w:lang w:eastAsia="cs-CZ"/>
        </w:rPr>
        <w:t>Dotčená(né) nemovitost(ti)</w:t>
      </w:r>
      <w:r w:rsidRPr="00FA1104">
        <w:rPr>
          <w:rFonts w:ascii="Arial" w:eastAsia="Times New Roman" w:hAnsi="Arial" w:cs="Arial"/>
          <w:color w:val="000000"/>
          <w:spacing w:val="-4"/>
          <w:sz w:val="20"/>
          <w:szCs w:val="20"/>
          <w:lang w:eastAsia="cs-CZ"/>
        </w:rPr>
        <w:t xml:space="preserve"> </w:t>
      </w:r>
      <w:r>
        <w:rPr>
          <w:rFonts w:ascii="Arial" w:eastAsia="Times New Roman" w:hAnsi="Arial" w:cs="Arial"/>
          <w:color w:val="000000"/>
          <w:spacing w:val="-4"/>
          <w:sz w:val="20"/>
          <w:szCs w:val="20"/>
          <w:lang w:eastAsia="cs-CZ"/>
        </w:rPr>
        <w:t>není (</w:t>
      </w:r>
      <w:r w:rsidRPr="00FA1104">
        <w:rPr>
          <w:rFonts w:ascii="Arial" w:eastAsia="Times New Roman" w:hAnsi="Arial" w:cs="Arial"/>
          <w:color w:val="000000"/>
          <w:spacing w:val="-4"/>
          <w:sz w:val="20"/>
          <w:szCs w:val="20"/>
          <w:lang w:eastAsia="cs-CZ"/>
        </w:rPr>
        <w:t>nejsou</w:t>
      </w:r>
      <w:r>
        <w:rPr>
          <w:rFonts w:ascii="Arial" w:eastAsia="Times New Roman" w:hAnsi="Arial" w:cs="Arial"/>
          <w:color w:val="000000"/>
          <w:spacing w:val="-4"/>
          <w:sz w:val="20"/>
          <w:szCs w:val="20"/>
          <w:lang w:eastAsia="cs-CZ"/>
        </w:rPr>
        <w:t>)</w:t>
      </w:r>
      <w:r w:rsidRPr="00FA1104">
        <w:rPr>
          <w:rFonts w:ascii="Arial" w:eastAsia="Times New Roman" w:hAnsi="Arial" w:cs="Arial"/>
          <w:color w:val="000000"/>
          <w:spacing w:val="-4"/>
          <w:sz w:val="20"/>
          <w:szCs w:val="20"/>
          <w:lang w:eastAsia="cs-CZ"/>
        </w:rPr>
        <w:t xml:space="preserve"> zatíženy žádným zástavním, předkupním, či jiným věcným nebo závazkovým právem, kterým by byl znemožněn účel této Smlouvy. </w:t>
      </w:r>
      <w:r>
        <w:rPr>
          <w:rFonts w:ascii="Arial" w:eastAsia="Times New Roman" w:hAnsi="Arial" w:cs="Arial"/>
          <w:color w:val="000000"/>
          <w:spacing w:val="-4"/>
          <w:sz w:val="20"/>
          <w:szCs w:val="20"/>
          <w:lang w:eastAsia="cs-CZ"/>
        </w:rPr>
        <w:t>Budoucí povinná</w:t>
      </w:r>
      <w:r w:rsidRPr="00FA1104">
        <w:rPr>
          <w:rFonts w:ascii="Arial" w:eastAsia="Times New Roman" w:hAnsi="Arial" w:cs="Arial"/>
          <w:color w:val="000000"/>
          <w:spacing w:val="-4"/>
          <w:sz w:val="20"/>
          <w:szCs w:val="20"/>
          <w:lang w:eastAsia="cs-CZ"/>
        </w:rPr>
        <w:t xml:space="preserve"> prohlašuje, že </w:t>
      </w:r>
      <w:r>
        <w:rPr>
          <w:rFonts w:ascii="Arial" w:eastAsia="Times New Roman" w:hAnsi="Arial" w:cs="Arial"/>
          <w:color w:val="000000"/>
          <w:spacing w:val="-4"/>
          <w:sz w:val="20"/>
          <w:szCs w:val="20"/>
          <w:lang w:eastAsia="cs-CZ"/>
        </w:rPr>
        <w:t>jí</w:t>
      </w:r>
      <w:r w:rsidRPr="00FA1104">
        <w:rPr>
          <w:rFonts w:ascii="Arial" w:eastAsia="Times New Roman" w:hAnsi="Arial" w:cs="Arial"/>
          <w:color w:val="000000"/>
          <w:spacing w:val="-4"/>
          <w:sz w:val="20"/>
          <w:szCs w:val="20"/>
          <w:lang w:eastAsia="cs-CZ"/>
        </w:rPr>
        <w:t xml:space="preserve"> nejsou známy žádné faktické nebo právní vady </w:t>
      </w:r>
      <w:r>
        <w:rPr>
          <w:rFonts w:ascii="Arial" w:eastAsia="Times New Roman" w:hAnsi="Arial" w:cs="Arial"/>
          <w:color w:val="000000"/>
          <w:spacing w:val="-4"/>
          <w:sz w:val="20"/>
          <w:szCs w:val="20"/>
          <w:lang w:eastAsia="cs-CZ"/>
        </w:rPr>
        <w:t>Dotčené(ných) nemovitosti(tí)</w:t>
      </w:r>
      <w:r w:rsidRPr="00FA1104">
        <w:rPr>
          <w:rFonts w:ascii="Arial" w:eastAsia="Times New Roman" w:hAnsi="Arial" w:cs="Arial"/>
          <w:color w:val="000000"/>
          <w:spacing w:val="-4"/>
          <w:sz w:val="20"/>
          <w:szCs w:val="20"/>
          <w:lang w:eastAsia="cs-CZ"/>
        </w:rPr>
        <w:t xml:space="preserve">, kterými by byl znemožněn účel této </w:t>
      </w:r>
      <w:r>
        <w:rPr>
          <w:rFonts w:ascii="Arial" w:eastAsia="Times New Roman" w:hAnsi="Arial" w:cs="Arial"/>
          <w:color w:val="000000"/>
          <w:spacing w:val="-4"/>
          <w:sz w:val="20"/>
          <w:szCs w:val="20"/>
          <w:lang w:eastAsia="cs-CZ"/>
        </w:rPr>
        <w:t>s</w:t>
      </w:r>
      <w:r w:rsidRPr="00FA1104">
        <w:rPr>
          <w:rFonts w:ascii="Arial" w:eastAsia="Times New Roman" w:hAnsi="Arial" w:cs="Arial"/>
          <w:color w:val="000000"/>
          <w:spacing w:val="-4"/>
          <w:sz w:val="20"/>
          <w:szCs w:val="20"/>
          <w:lang w:eastAsia="cs-CZ"/>
        </w:rPr>
        <w:t>mlouvy.</w:t>
      </w:r>
    </w:p>
    <w:p w:rsidR="001B254E" w:rsidRPr="001B254E" w:rsidRDefault="00A67DCF" w:rsidP="001B254E">
      <w:pPr>
        <w:shd w:val="clear" w:color="auto" w:fill="FFFFFF"/>
        <w:tabs>
          <w:tab w:val="left" w:pos="360"/>
        </w:tabs>
        <w:spacing w:before="120" w:line="276" w:lineRule="exact"/>
        <w:ind w:left="426" w:hanging="426"/>
        <w:jc w:val="both"/>
        <w:rPr>
          <w:rFonts w:ascii="Arial" w:hAnsi="Arial" w:cs="Arial"/>
          <w:color w:val="000000"/>
          <w:spacing w:val="-4"/>
          <w:sz w:val="20"/>
          <w:szCs w:val="20"/>
        </w:rPr>
      </w:pPr>
      <w:r w:rsidRPr="002024F1">
        <w:rPr>
          <w:rFonts w:ascii="Arial" w:eastAsia="Times New Roman" w:hAnsi="Arial" w:cs="Arial"/>
          <w:color w:val="000000"/>
          <w:spacing w:val="-4"/>
          <w:sz w:val="20"/>
          <w:szCs w:val="20"/>
          <w:lang w:eastAsia="cs-CZ"/>
        </w:rPr>
        <w:tab/>
      </w:r>
    </w:p>
    <w:p w:rsidR="001B254E" w:rsidRDefault="001B254E" w:rsidP="002024F1">
      <w:pPr>
        <w:ind w:left="540" w:hanging="540"/>
        <w:jc w:val="center"/>
        <w:rPr>
          <w:rFonts w:ascii="Arial Black" w:eastAsia="Times New Roman" w:hAnsi="Arial Black" w:cs="Arial"/>
          <w:b/>
          <w:sz w:val="20"/>
          <w:szCs w:val="20"/>
          <w:lang w:eastAsia="cs-CZ"/>
        </w:rPr>
      </w:pPr>
    </w:p>
    <w:p w:rsidR="00BF0966" w:rsidRPr="002024F1" w:rsidRDefault="00BF0966" w:rsidP="00BF0966">
      <w:pPr>
        <w:ind w:left="540" w:hanging="540"/>
        <w:jc w:val="center"/>
        <w:rPr>
          <w:rFonts w:ascii="Arial Black" w:eastAsia="Times New Roman" w:hAnsi="Arial Black" w:cs="Arial"/>
          <w:b/>
          <w:sz w:val="20"/>
          <w:szCs w:val="20"/>
          <w:lang w:eastAsia="cs-CZ"/>
        </w:rPr>
      </w:pPr>
      <w:r w:rsidRPr="002024F1">
        <w:rPr>
          <w:rFonts w:ascii="Arial Black" w:eastAsia="Times New Roman" w:hAnsi="Arial Black" w:cs="Arial"/>
          <w:b/>
          <w:sz w:val="20"/>
          <w:szCs w:val="20"/>
          <w:lang w:eastAsia="cs-CZ"/>
        </w:rPr>
        <w:t xml:space="preserve">Článek </w:t>
      </w:r>
      <w:r>
        <w:rPr>
          <w:rFonts w:ascii="Arial Black" w:eastAsia="Times New Roman" w:hAnsi="Arial Black" w:cs="Arial"/>
          <w:b/>
          <w:sz w:val="20"/>
          <w:szCs w:val="20"/>
          <w:lang w:eastAsia="cs-CZ"/>
        </w:rPr>
        <w:t>I</w:t>
      </w:r>
      <w:r w:rsidRPr="002024F1">
        <w:rPr>
          <w:rFonts w:ascii="Arial Black" w:eastAsia="Times New Roman" w:hAnsi="Arial Black" w:cs="Arial"/>
          <w:b/>
          <w:sz w:val="20"/>
          <w:szCs w:val="20"/>
          <w:lang w:eastAsia="cs-CZ"/>
        </w:rPr>
        <w:t xml:space="preserve">II. </w:t>
      </w:r>
    </w:p>
    <w:p w:rsidR="00BF0966" w:rsidRPr="002024F1" w:rsidRDefault="00BF0966" w:rsidP="00BF0966">
      <w:pPr>
        <w:ind w:left="540" w:hanging="540"/>
        <w:jc w:val="center"/>
        <w:rPr>
          <w:rFonts w:ascii="Arial Black" w:eastAsia="Times New Roman" w:hAnsi="Arial Black" w:cs="Arial"/>
          <w:b/>
          <w:sz w:val="20"/>
          <w:szCs w:val="20"/>
          <w:lang w:eastAsia="cs-CZ"/>
        </w:rPr>
      </w:pPr>
      <w:r>
        <w:rPr>
          <w:rFonts w:ascii="Arial Black" w:eastAsia="Times New Roman" w:hAnsi="Arial Black" w:cs="Arial"/>
          <w:b/>
          <w:sz w:val="20"/>
          <w:szCs w:val="20"/>
          <w:lang w:eastAsia="cs-CZ"/>
        </w:rPr>
        <w:t>Předmět smlouvy</w:t>
      </w:r>
      <w:r w:rsidRPr="002024F1">
        <w:rPr>
          <w:rFonts w:ascii="Arial Black" w:eastAsia="Times New Roman" w:hAnsi="Arial Black" w:cs="Arial"/>
          <w:b/>
          <w:sz w:val="20"/>
          <w:szCs w:val="20"/>
          <w:lang w:eastAsia="cs-CZ"/>
        </w:rPr>
        <w:t xml:space="preserve"> </w:t>
      </w:r>
      <w:r>
        <w:rPr>
          <w:rFonts w:ascii="Arial Black" w:eastAsia="Times New Roman" w:hAnsi="Arial Black" w:cs="Arial"/>
          <w:b/>
          <w:sz w:val="20"/>
          <w:szCs w:val="20"/>
          <w:lang w:eastAsia="cs-CZ"/>
        </w:rPr>
        <w:t xml:space="preserve">o uzavření budoucí smlouvy o zřízení věcného břemene – služebnosti a vlastní budoucí smlouvy </w:t>
      </w:r>
      <w:r w:rsidRPr="002024F1">
        <w:rPr>
          <w:rFonts w:ascii="Arial Black" w:eastAsia="Times New Roman" w:hAnsi="Arial Black" w:cs="Arial"/>
          <w:b/>
          <w:sz w:val="20"/>
          <w:szCs w:val="20"/>
          <w:lang w:eastAsia="cs-CZ"/>
        </w:rPr>
        <w:t>o zřízení věcného břemene</w:t>
      </w:r>
      <w:r>
        <w:rPr>
          <w:rFonts w:ascii="Arial Black" w:eastAsia="Times New Roman" w:hAnsi="Arial Black" w:cs="Arial"/>
          <w:b/>
          <w:sz w:val="20"/>
          <w:szCs w:val="20"/>
          <w:lang w:eastAsia="cs-CZ"/>
        </w:rPr>
        <w:t xml:space="preserve"> - služebnosti</w:t>
      </w:r>
    </w:p>
    <w:p w:rsidR="00BF0966" w:rsidRDefault="00BF0966" w:rsidP="00BF0966">
      <w:pPr>
        <w:ind w:left="540" w:hanging="540"/>
        <w:jc w:val="center"/>
        <w:rPr>
          <w:rFonts w:ascii="Arial" w:eastAsia="Times New Roman" w:hAnsi="Arial" w:cs="Arial"/>
          <w:b/>
          <w:i/>
          <w:sz w:val="20"/>
          <w:szCs w:val="20"/>
          <w:lang w:eastAsia="cs-CZ"/>
        </w:rPr>
      </w:pPr>
    </w:p>
    <w:p w:rsidR="00BF0966" w:rsidRPr="003D20AC" w:rsidRDefault="00BF0966" w:rsidP="00BF0966">
      <w:pPr>
        <w:pStyle w:val="Odstavecseseznamem"/>
        <w:numPr>
          <w:ilvl w:val="0"/>
          <w:numId w:val="7"/>
        </w:numPr>
        <w:ind w:left="426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3D20AC">
        <w:rPr>
          <w:rFonts w:ascii="Arial" w:eastAsia="Times New Roman" w:hAnsi="Arial" w:cs="Arial"/>
          <w:sz w:val="20"/>
          <w:szCs w:val="20"/>
          <w:lang w:eastAsia="cs-CZ"/>
        </w:rPr>
        <w:t>Předmětem této smlouvy je sjednání podmínek pro uzavř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ení vlastní budoucí smlouvy ke </w:t>
      </w:r>
      <w:r w:rsidRPr="003D20AC">
        <w:rPr>
          <w:rFonts w:ascii="Arial" w:eastAsia="Times New Roman" w:hAnsi="Arial" w:cs="Arial"/>
          <w:sz w:val="20"/>
          <w:szCs w:val="20"/>
          <w:lang w:eastAsia="cs-CZ"/>
        </w:rPr>
        <w:t>zřízení a</w:t>
      </w:r>
      <w:r>
        <w:rPr>
          <w:rFonts w:ascii="Arial" w:eastAsia="Times New Roman" w:hAnsi="Arial" w:cs="Arial"/>
          <w:sz w:val="20"/>
          <w:szCs w:val="20"/>
          <w:lang w:eastAsia="cs-CZ"/>
        </w:rPr>
        <w:t> </w:t>
      </w:r>
      <w:r w:rsidRPr="003D20AC">
        <w:rPr>
          <w:rFonts w:ascii="Arial" w:eastAsia="Times New Roman" w:hAnsi="Arial" w:cs="Arial"/>
          <w:sz w:val="20"/>
          <w:szCs w:val="20"/>
          <w:lang w:eastAsia="cs-CZ"/>
        </w:rPr>
        <w:t>vymezení věcného břemene - osobní služebnosti - zřízení umístění a provozování zařízení distribuční soustavy podle § 25 odst. 4 energetického zákona a ve smyslu obecných ustanovení o  služebnosti podle § 12</w:t>
      </w:r>
      <w:r>
        <w:rPr>
          <w:rFonts w:ascii="Arial" w:eastAsia="Times New Roman" w:hAnsi="Arial" w:cs="Arial"/>
          <w:sz w:val="20"/>
          <w:szCs w:val="20"/>
          <w:lang w:eastAsia="cs-CZ"/>
        </w:rPr>
        <w:t>57</w:t>
      </w:r>
      <w:r w:rsidRPr="003D20AC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cs-CZ"/>
        </w:rPr>
        <w:t>až § 1266</w:t>
      </w:r>
      <w:r w:rsidRPr="003D20AC">
        <w:rPr>
          <w:rFonts w:ascii="Arial" w:eastAsia="Times New Roman" w:hAnsi="Arial" w:cs="Arial"/>
          <w:sz w:val="20"/>
          <w:szCs w:val="20"/>
          <w:lang w:eastAsia="cs-CZ"/>
        </w:rPr>
        <w:t xml:space="preserve"> občanského zákoníku</w:t>
      </w:r>
      <w:r>
        <w:rPr>
          <w:rFonts w:ascii="Arial" w:eastAsia="Times New Roman" w:hAnsi="Arial" w:cs="Arial"/>
          <w:sz w:val="20"/>
          <w:szCs w:val="20"/>
          <w:lang w:eastAsia="cs-CZ"/>
        </w:rPr>
        <w:t>,</w:t>
      </w:r>
      <w:r w:rsidRPr="009577C8">
        <w:t xml:space="preserve"> </w:t>
      </w:r>
      <w:r w:rsidRPr="00B34755">
        <w:rPr>
          <w:rFonts w:ascii="Arial" w:eastAsia="Times New Roman" w:hAnsi="Arial" w:cs="Arial"/>
          <w:sz w:val="20"/>
          <w:szCs w:val="20"/>
          <w:lang w:eastAsia="cs-CZ"/>
        </w:rPr>
        <w:t>nepodléhající úpravě služebnosti inženýrské sítě ve smyslu § 1267 a násl. občanského zákoníku z důvodu odlišného jejího obsahu a účelu oproti zvláštní právní úpravě stanovené energetickým zákonem</w:t>
      </w:r>
      <w:r w:rsidRPr="009577C8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Pr="003D20AC">
        <w:rPr>
          <w:rFonts w:ascii="Arial" w:eastAsia="Times New Roman" w:hAnsi="Arial" w:cs="Arial"/>
          <w:sz w:val="20"/>
          <w:szCs w:val="20"/>
          <w:lang w:eastAsia="cs-CZ"/>
        </w:rPr>
        <w:t xml:space="preserve">(dále jen „věcné břemeno“, ve vztahu k vlastní budoucí smlouvě 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o zřízení věcného břemene – služebnosti </w:t>
      </w:r>
      <w:r w:rsidRPr="003D20AC">
        <w:rPr>
          <w:rFonts w:ascii="Arial" w:eastAsia="Times New Roman" w:hAnsi="Arial" w:cs="Arial"/>
          <w:sz w:val="20"/>
          <w:szCs w:val="20"/>
          <w:lang w:eastAsia="cs-CZ"/>
        </w:rPr>
        <w:t>dále jen „Vlastní smlouva“),</w:t>
      </w:r>
    </w:p>
    <w:p w:rsidR="00BF0966" w:rsidRPr="00FA1104" w:rsidRDefault="00BF0966" w:rsidP="00BF0966">
      <w:pPr>
        <w:pStyle w:val="Odstavecseseznamem"/>
        <w:ind w:left="426"/>
        <w:rPr>
          <w:rFonts w:ascii="Arial" w:eastAsia="Times New Roman" w:hAnsi="Arial" w:cs="Arial"/>
          <w:sz w:val="20"/>
          <w:szCs w:val="20"/>
          <w:u w:val="single"/>
          <w:lang w:eastAsia="cs-CZ"/>
        </w:rPr>
      </w:pPr>
    </w:p>
    <w:p w:rsidR="00BF0966" w:rsidRPr="00FA1104" w:rsidRDefault="00BF0966" w:rsidP="00BF0966">
      <w:pPr>
        <w:pStyle w:val="Odstavecseseznamem"/>
        <w:numPr>
          <w:ilvl w:val="0"/>
          <w:numId w:val="7"/>
        </w:numPr>
        <w:ind w:left="426" w:hanging="426"/>
        <w:jc w:val="both"/>
        <w:rPr>
          <w:rFonts w:ascii="Arial" w:eastAsia="Times New Roman" w:hAnsi="Arial" w:cs="Arial"/>
          <w:sz w:val="20"/>
          <w:szCs w:val="20"/>
          <w:u w:val="single"/>
          <w:lang w:eastAsia="cs-CZ"/>
        </w:rPr>
      </w:pPr>
      <w:r w:rsidRPr="00FA1104">
        <w:rPr>
          <w:rFonts w:ascii="Arial" w:hAnsi="Arial" w:cs="Arial"/>
          <w:sz w:val="20"/>
          <w:szCs w:val="20"/>
          <w:lang w:eastAsia="cs-CZ"/>
        </w:rPr>
        <w:t>Smluvní strany se za účelem umístění Součást</w:t>
      </w:r>
      <w:r>
        <w:rPr>
          <w:rFonts w:ascii="Arial" w:hAnsi="Arial" w:cs="Arial"/>
          <w:sz w:val="20"/>
          <w:szCs w:val="20"/>
          <w:lang w:eastAsia="cs-CZ"/>
        </w:rPr>
        <w:t>i</w:t>
      </w:r>
      <w:r w:rsidRPr="00FA1104">
        <w:rPr>
          <w:rFonts w:ascii="Arial" w:hAnsi="Arial" w:cs="Arial"/>
          <w:sz w:val="20"/>
          <w:szCs w:val="20"/>
          <w:lang w:eastAsia="cs-CZ"/>
        </w:rPr>
        <w:t xml:space="preserve"> distribuční soustavy na </w:t>
      </w:r>
      <w:r>
        <w:rPr>
          <w:rFonts w:ascii="Arial" w:hAnsi="Arial" w:cs="Arial"/>
          <w:sz w:val="20"/>
          <w:szCs w:val="20"/>
          <w:lang w:eastAsia="cs-CZ"/>
        </w:rPr>
        <w:t xml:space="preserve">Dotčené(ných) nemovitosti(tech) </w:t>
      </w:r>
      <w:r w:rsidRPr="00FA1104">
        <w:rPr>
          <w:rFonts w:ascii="Arial" w:hAnsi="Arial" w:cs="Arial"/>
          <w:sz w:val="20"/>
          <w:szCs w:val="20"/>
          <w:lang w:eastAsia="cs-CZ"/>
        </w:rPr>
        <w:t xml:space="preserve">a za účelem jejího provozování dohodly na zřízení věcného břemene, jehož obsahem je právo </w:t>
      </w:r>
      <w:r>
        <w:rPr>
          <w:rFonts w:ascii="Arial" w:hAnsi="Arial" w:cs="Arial"/>
          <w:sz w:val="20"/>
          <w:szCs w:val="20"/>
          <w:lang w:eastAsia="cs-CZ"/>
        </w:rPr>
        <w:t>Budoucí o</w:t>
      </w:r>
      <w:r w:rsidRPr="00FA1104">
        <w:rPr>
          <w:rFonts w:ascii="Arial" w:hAnsi="Arial" w:cs="Arial"/>
          <w:sz w:val="20"/>
          <w:szCs w:val="20"/>
          <w:lang w:eastAsia="cs-CZ"/>
        </w:rPr>
        <w:t xml:space="preserve">právněné </w:t>
      </w:r>
      <w:r>
        <w:rPr>
          <w:rFonts w:ascii="Arial" w:hAnsi="Arial" w:cs="Arial"/>
          <w:sz w:val="20"/>
          <w:szCs w:val="20"/>
          <w:lang w:eastAsia="cs-CZ"/>
        </w:rPr>
        <w:t xml:space="preserve">na Dotčené(ných) nemovitosti(tech) umístit, </w:t>
      </w:r>
      <w:r w:rsidRPr="00FA1104">
        <w:rPr>
          <w:rFonts w:ascii="Arial" w:hAnsi="Arial" w:cs="Arial"/>
          <w:sz w:val="20"/>
          <w:szCs w:val="20"/>
          <w:lang w:eastAsia="cs-CZ"/>
        </w:rPr>
        <w:t>zřídit, provozovat, opravovat</w:t>
      </w:r>
      <w:r>
        <w:rPr>
          <w:rFonts w:ascii="Arial" w:hAnsi="Arial" w:cs="Arial"/>
          <w:sz w:val="20"/>
          <w:szCs w:val="20"/>
          <w:lang w:eastAsia="cs-CZ"/>
        </w:rPr>
        <w:t>, činit údržbu, úpravu obnovu a výměnu</w:t>
      </w:r>
      <w:r w:rsidRPr="00FA1104">
        <w:rPr>
          <w:rFonts w:ascii="Arial" w:hAnsi="Arial" w:cs="Arial"/>
          <w:sz w:val="20"/>
          <w:szCs w:val="20"/>
          <w:lang w:eastAsia="cs-CZ"/>
        </w:rPr>
        <w:t xml:space="preserve"> Součást</w:t>
      </w:r>
      <w:r>
        <w:rPr>
          <w:rFonts w:ascii="Arial" w:hAnsi="Arial" w:cs="Arial"/>
          <w:sz w:val="20"/>
          <w:szCs w:val="20"/>
          <w:lang w:eastAsia="cs-CZ"/>
        </w:rPr>
        <w:t>i</w:t>
      </w:r>
      <w:r w:rsidRPr="00FA1104">
        <w:rPr>
          <w:rFonts w:ascii="Arial" w:hAnsi="Arial" w:cs="Arial"/>
          <w:sz w:val="20"/>
          <w:szCs w:val="20"/>
          <w:lang w:eastAsia="cs-CZ"/>
        </w:rPr>
        <w:t xml:space="preserve"> distribuční soustavy</w:t>
      </w:r>
      <w:r>
        <w:rPr>
          <w:rFonts w:ascii="Arial" w:hAnsi="Arial" w:cs="Arial"/>
          <w:sz w:val="20"/>
          <w:szCs w:val="20"/>
          <w:lang w:eastAsia="cs-CZ"/>
        </w:rPr>
        <w:t>.</w:t>
      </w:r>
    </w:p>
    <w:p w:rsidR="00BF0966" w:rsidRPr="00FA1104" w:rsidRDefault="00BF0966" w:rsidP="00BF0966">
      <w:pPr>
        <w:pStyle w:val="Odstavecseseznamem"/>
        <w:ind w:left="426"/>
        <w:jc w:val="both"/>
        <w:rPr>
          <w:rFonts w:ascii="Arial" w:eastAsia="Times New Roman" w:hAnsi="Arial" w:cs="Arial"/>
          <w:sz w:val="20"/>
          <w:szCs w:val="20"/>
          <w:u w:val="single"/>
          <w:lang w:eastAsia="cs-CZ"/>
        </w:rPr>
      </w:pPr>
    </w:p>
    <w:p w:rsidR="00BF0966" w:rsidRPr="003D20AC" w:rsidRDefault="00BF0966" w:rsidP="00BF0966">
      <w:pPr>
        <w:pStyle w:val="Odstavecseseznamem"/>
        <w:numPr>
          <w:ilvl w:val="0"/>
          <w:numId w:val="7"/>
        </w:numPr>
        <w:ind w:left="426" w:hanging="426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3D20AC">
        <w:rPr>
          <w:rFonts w:ascii="Arial" w:eastAsia="Times New Roman" w:hAnsi="Arial" w:cs="Arial"/>
          <w:sz w:val="20"/>
          <w:szCs w:val="20"/>
          <w:lang w:eastAsia="cs-CZ"/>
        </w:rPr>
        <w:t>Budoucí oprávněný se zavazuje po dokončení stavby Součást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i distribuční soustavy provést </w:t>
      </w:r>
      <w:r w:rsidRPr="003D20AC">
        <w:rPr>
          <w:rFonts w:ascii="Arial" w:eastAsia="Times New Roman" w:hAnsi="Arial" w:cs="Arial"/>
          <w:sz w:val="20"/>
          <w:szCs w:val="20"/>
          <w:lang w:eastAsia="cs-CZ"/>
        </w:rPr>
        <w:t xml:space="preserve">zaměření její přesné polohy a vyhotovit technický podklad </w:t>
      </w:r>
      <w:r>
        <w:rPr>
          <w:rFonts w:ascii="Arial" w:eastAsia="Times New Roman" w:hAnsi="Arial" w:cs="Arial"/>
          <w:sz w:val="20"/>
          <w:szCs w:val="20"/>
          <w:lang w:eastAsia="cs-CZ"/>
        </w:rPr>
        <w:t>(geometrický plán pro vyznačení rozsahu věcného břemene</w:t>
      </w:r>
      <w:r w:rsidRPr="003D20AC">
        <w:rPr>
          <w:rFonts w:ascii="Arial" w:eastAsia="Times New Roman" w:hAnsi="Arial" w:cs="Arial"/>
          <w:sz w:val="20"/>
          <w:szCs w:val="20"/>
          <w:lang w:eastAsia="cs-CZ"/>
        </w:rPr>
        <w:t>), vyhotovit Vlastní smlouvu a zaslat Budouc</w:t>
      </w:r>
      <w:r>
        <w:rPr>
          <w:rFonts w:ascii="Arial" w:eastAsia="Times New Roman" w:hAnsi="Arial" w:cs="Arial"/>
          <w:sz w:val="20"/>
          <w:szCs w:val="20"/>
          <w:lang w:eastAsia="cs-CZ"/>
        </w:rPr>
        <w:t>í povinné</w:t>
      </w:r>
      <w:r w:rsidRPr="003D20AC">
        <w:rPr>
          <w:rFonts w:ascii="Arial" w:eastAsia="Times New Roman" w:hAnsi="Arial" w:cs="Arial"/>
          <w:sz w:val="20"/>
          <w:szCs w:val="20"/>
          <w:lang w:eastAsia="cs-CZ"/>
        </w:rPr>
        <w:t xml:space="preserve"> písemnou výzvu k uzavření Vlastní smlouvy, jejíž přílohou bude vyhotovený geometrický plán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 pro vyznačení</w:t>
      </w:r>
      <w:r w:rsidRPr="003D20AC">
        <w:rPr>
          <w:rFonts w:ascii="Arial" w:eastAsia="Times New Roman" w:hAnsi="Arial" w:cs="Arial"/>
          <w:sz w:val="20"/>
          <w:szCs w:val="20"/>
          <w:lang w:eastAsia="cs-CZ"/>
        </w:rPr>
        <w:t xml:space="preserve"> rozsahu věcného břemene na </w:t>
      </w:r>
      <w:r>
        <w:rPr>
          <w:rFonts w:ascii="Arial" w:eastAsia="Times New Roman" w:hAnsi="Arial" w:cs="Arial"/>
          <w:sz w:val="20"/>
          <w:szCs w:val="20"/>
          <w:lang w:eastAsia="cs-CZ"/>
        </w:rPr>
        <w:t>Dotčené(ných) nemovitosti(tech)</w:t>
      </w:r>
      <w:r w:rsidRPr="003D20AC">
        <w:rPr>
          <w:rFonts w:ascii="Arial" w:eastAsia="Times New Roman" w:hAnsi="Arial" w:cs="Arial"/>
          <w:sz w:val="20"/>
          <w:szCs w:val="20"/>
          <w:lang w:eastAsia="cs-CZ"/>
        </w:rPr>
        <w:t>, dojde-li věcným břemenem k dotčení pozemku, popř. situační snímek umístění Součásti distribuční soustavy, dojde-li v</w:t>
      </w:r>
      <w:r>
        <w:rPr>
          <w:rFonts w:ascii="Arial" w:eastAsia="Times New Roman" w:hAnsi="Arial" w:cs="Arial"/>
          <w:sz w:val="20"/>
          <w:szCs w:val="20"/>
          <w:lang w:eastAsia="cs-CZ"/>
        </w:rPr>
        <w:t>ěcným břemenem k dotčení budovy</w:t>
      </w:r>
      <w:r w:rsidRPr="00EA3CC5">
        <w:rPr>
          <w:rFonts w:ascii="Arial" w:eastAsia="Times New Roman" w:hAnsi="Arial" w:cs="Arial"/>
          <w:sz w:val="20"/>
          <w:szCs w:val="20"/>
          <w:lang w:eastAsia="cs-CZ"/>
        </w:rPr>
        <w:t>.</w:t>
      </w:r>
      <w:r w:rsidRPr="00EA3CC5">
        <w:rPr>
          <w:rFonts w:ascii="Arial" w:eastAsia="Times New Roman" w:hAnsi="Arial" w:cs="Arial"/>
          <w:b/>
          <w:spacing w:val="-4"/>
          <w:sz w:val="20"/>
          <w:szCs w:val="20"/>
          <w:lang w:eastAsia="cs-CZ"/>
        </w:rPr>
        <w:t xml:space="preserve"> </w:t>
      </w:r>
    </w:p>
    <w:p w:rsidR="00566910" w:rsidRPr="00566910" w:rsidRDefault="00566910" w:rsidP="00566910">
      <w:pPr>
        <w:pStyle w:val="Odstavecseseznamem"/>
        <w:rPr>
          <w:rFonts w:ascii="Arial" w:eastAsia="Times New Roman" w:hAnsi="Arial" w:cs="Arial"/>
          <w:sz w:val="20"/>
          <w:szCs w:val="20"/>
          <w:lang w:eastAsia="cs-CZ"/>
        </w:rPr>
      </w:pPr>
    </w:p>
    <w:p w:rsidR="00BF0966" w:rsidRPr="003D20AC" w:rsidRDefault="00BF0966" w:rsidP="00BF0966">
      <w:pPr>
        <w:pStyle w:val="Odstavecseseznamem"/>
        <w:numPr>
          <w:ilvl w:val="0"/>
          <w:numId w:val="7"/>
        </w:numPr>
        <w:ind w:left="426" w:hanging="426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3D20AC">
        <w:rPr>
          <w:rFonts w:ascii="Arial" w:eastAsia="Times New Roman" w:hAnsi="Arial" w:cs="Arial"/>
          <w:sz w:val="20"/>
          <w:szCs w:val="20"/>
          <w:lang w:eastAsia="cs-CZ"/>
        </w:rPr>
        <w:t xml:space="preserve">Předpokládaný rozsah omezení Dotčené(ných) nemovitosti(tí) věcným břemenem činí </w:t>
      </w:r>
      <w:r w:rsidR="00EB136B">
        <w:rPr>
          <w:rFonts w:ascii="Arial" w:eastAsia="Times New Roman" w:hAnsi="Arial" w:cs="Arial"/>
          <w:sz w:val="20"/>
          <w:szCs w:val="20"/>
          <w:lang w:eastAsia="cs-CZ"/>
        </w:rPr>
        <w:t>130</w:t>
      </w:r>
      <w:r w:rsidR="001D3164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Pr="003D20AC">
        <w:rPr>
          <w:rFonts w:ascii="Arial" w:eastAsia="Times New Roman" w:hAnsi="Arial" w:cs="Arial"/>
          <w:sz w:val="20"/>
          <w:szCs w:val="20"/>
          <w:lang w:eastAsia="cs-CZ"/>
        </w:rPr>
        <w:t>m² a  nepřesáhne rozsah vyznačený v situačním snímku tvořícím přílohu č. 1 této smlouvy, popř. ve zvlášť vyhotovených situačních snímcích tvořících přílohy č. 1 a 2 této smlouvy, v případě, že jejím obsahem dojde k dotčení věcným břemenem Pozemku(ků) a souč</w:t>
      </w:r>
      <w:r>
        <w:rPr>
          <w:rFonts w:ascii="Arial" w:eastAsia="Times New Roman" w:hAnsi="Arial" w:cs="Arial"/>
          <w:sz w:val="20"/>
          <w:szCs w:val="20"/>
          <w:lang w:eastAsia="cs-CZ"/>
        </w:rPr>
        <w:t>asně též  Budovy, kdy rozsah dotčení  budovy věcným břemenem bude obsahem přílohy č. 2.</w:t>
      </w:r>
    </w:p>
    <w:p w:rsidR="00BF0966" w:rsidRPr="00FA1104" w:rsidRDefault="00BF0966" w:rsidP="00BF0966">
      <w:pPr>
        <w:pStyle w:val="Odstavecseseznamem"/>
        <w:rPr>
          <w:rFonts w:ascii="Arial" w:eastAsia="Times New Roman" w:hAnsi="Arial" w:cs="Arial"/>
          <w:sz w:val="20"/>
          <w:szCs w:val="20"/>
          <w:lang w:eastAsia="cs-CZ"/>
        </w:rPr>
      </w:pPr>
    </w:p>
    <w:p w:rsidR="00BF0966" w:rsidRPr="00E774B8" w:rsidRDefault="00BF0966" w:rsidP="00BF0966">
      <w:pPr>
        <w:pStyle w:val="Odstavecseseznamem"/>
        <w:numPr>
          <w:ilvl w:val="0"/>
          <w:numId w:val="7"/>
        </w:numPr>
        <w:ind w:left="426" w:hanging="426"/>
        <w:jc w:val="both"/>
        <w:rPr>
          <w:rFonts w:ascii="Arial" w:eastAsia="Times New Roman" w:hAnsi="Arial" w:cs="Arial"/>
          <w:sz w:val="20"/>
          <w:szCs w:val="20"/>
          <w:u w:val="single"/>
          <w:lang w:eastAsia="cs-CZ"/>
        </w:rPr>
      </w:pPr>
      <w:r w:rsidRPr="000C6445">
        <w:rPr>
          <w:rFonts w:ascii="Arial" w:eastAsia="Times New Roman" w:hAnsi="Arial" w:cs="Arial"/>
          <w:sz w:val="20"/>
          <w:szCs w:val="20"/>
          <w:lang w:eastAsia="cs-CZ"/>
        </w:rPr>
        <w:lastRenderedPageBreak/>
        <w:t>Budoucí oprávněn</w:t>
      </w:r>
      <w:r>
        <w:rPr>
          <w:rFonts w:ascii="Arial" w:eastAsia="Times New Roman" w:hAnsi="Arial" w:cs="Arial"/>
          <w:sz w:val="20"/>
          <w:szCs w:val="20"/>
          <w:lang w:eastAsia="cs-CZ"/>
        </w:rPr>
        <w:t>á</w:t>
      </w:r>
      <w:r w:rsidRPr="000C6445">
        <w:rPr>
          <w:rFonts w:ascii="Arial" w:eastAsia="Times New Roman" w:hAnsi="Arial" w:cs="Arial"/>
          <w:sz w:val="20"/>
          <w:szCs w:val="20"/>
          <w:lang w:eastAsia="cs-CZ"/>
        </w:rPr>
        <w:t xml:space="preserve"> vyzve ve lhůtě </w:t>
      </w:r>
      <w:r w:rsidRPr="00E774B8">
        <w:rPr>
          <w:rFonts w:ascii="Arial" w:eastAsia="Times New Roman" w:hAnsi="Arial" w:cs="Arial"/>
          <w:sz w:val="20"/>
          <w:szCs w:val="20"/>
          <w:u w:val="single"/>
          <w:lang w:eastAsia="cs-CZ"/>
        </w:rPr>
        <w:t>do 6 kalendářních měsíců</w:t>
      </w:r>
      <w:r w:rsidRPr="000C6445">
        <w:rPr>
          <w:rFonts w:ascii="Arial" w:eastAsia="Times New Roman" w:hAnsi="Arial" w:cs="Arial"/>
          <w:sz w:val="20"/>
          <w:szCs w:val="20"/>
          <w:lang w:eastAsia="cs-CZ"/>
        </w:rPr>
        <w:t xml:space="preserve"> ode dne právní moci kolaudačního rozhodnutí/vydání kolaudačního souhlasu, jímž se povoluje užívání stavby Součásti distribuční soustavy, </w:t>
      </w:r>
      <w:r w:rsidRPr="00E774B8">
        <w:rPr>
          <w:rFonts w:ascii="Arial" w:eastAsia="Times New Roman" w:hAnsi="Arial" w:cs="Arial"/>
          <w:sz w:val="20"/>
          <w:szCs w:val="20"/>
          <w:u w:val="single"/>
          <w:lang w:eastAsia="cs-CZ"/>
        </w:rPr>
        <w:t>nejpozději však do 5 let</w:t>
      </w:r>
      <w:r w:rsidRPr="000C6445">
        <w:rPr>
          <w:rFonts w:ascii="Arial" w:eastAsia="Times New Roman" w:hAnsi="Arial" w:cs="Arial"/>
          <w:sz w:val="20"/>
          <w:szCs w:val="20"/>
          <w:lang w:eastAsia="cs-CZ"/>
        </w:rPr>
        <w:t xml:space="preserve"> od uzavření této smlo</w:t>
      </w:r>
      <w:r>
        <w:rPr>
          <w:rFonts w:ascii="Arial" w:eastAsia="Times New Roman" w:hAnsi="Arial" w:cs="Arial"/>
          <w:sz w:val="20"/>
          <w:szCs w:val="20"/>
          <w:lang w:eastAsia="cs-CZ"/>
        </w:rPr>
        <w:t>uvy o smlouvě budoucí, Budoucí</w:t>
      </w:r>
      <w:r w:rsidRPr="000C6445">
        <w:rPr>
          <w:rFonts w:ascii="Arial" w:eastAsia="Times New Roman" w:hAnsi="Arial" w:cs="Arial"/>
          <w:sz w:val="20"/>
          <w:szCs w:val="20"/>
          <w:lang w:eastAsia="cs-CZ"/>
        </w:rPr>
        <w:t xml:space="preserve"> povinn</w:t>
      </w:r>
      <w:r>
        <w:rPr>
          <w:rFonts w:ascii="Arial" w:eastAsia="Times New Roman" w:hAnsi="Arial" w:cs="Arial"/>
          <w:sz w:val="20"/>
          <w:szCs w:val="20"/>
          <w:lang w:eastAsia="cs-CZ"/>
        </w:rPr>
        <w:t>ou</w:t>
      </w:r>
      <w:r w:rsidRPr="000C6445">
        <w:rPr>
          <w:rFonts w:ascii="Arial" w:eastAsia="Times New Roman" w:hAnsi="Arial" w:cs="Arial"/>
          <w:sz w:val="20"/>
          <w:szCs w:val="20"/>
          <w:lang w:eastAsia="cs-CZ"/>
        </w:rPr>
        <w:t xml:space="preserve"> k uzavření Vlastní smlouvy za podmínek sjednaných touto smlouvou o smlouvě budoucí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 o zřízení věcného břemene – služebnosti (dále jen Smlouva o smlouvě budoucí).</w:t>
      </w:r>
      <w:r w:rsidRPr="000C6445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cs-CZ"/>
        </w:rPr>
        <w:t>S</w:t>
      </w:r>
      <w:r w:rsidRPr="000C6445">
        <w:rPr>
          <w:rFonts w:ascii="Arial" w:eastAsia="Times New Roman" w:hAnsi="Arial" w:cs="Arial"/>
          <w:sz w:val="20"/>
          <w:szCs w:val="20"/>
          <w:lang w:eastAsia="cs-CZ"/>
        </w:rPr>
        <w:t>polu s</w:t>
      </w:r>
      <w:r>
        <w:rPr>
          <w:rFonts w:ascii="Arial" w:eastAsia="Times New Roman" w:hAnsi="Arial" w:cs="Arial"/>
          <w:sz w:val="20"/>
          <w:szCs w:val="20"/>
          <w:lang w:eastAsia="cs-CZ"/>
        </w:rPr>
        <w:t> </w:t>
      </w:r>
      <w:r w:rsidRPr="000C6445">
        <w:rPr>
          <w:rFonts w:ascii="Arial" w:eastAsia="Times New Roman" w:hAnsi="Arial" w:cs="Arial"/>
          <w:sz w:val="20"/>
          <w:szCs w:val="20"/>
          <w:lang w:eastAsia="cs-CZ"/>
        </w:rPr>
        <w:t xml:space="preserve"> výzvou předloží Budoucí oprávněn</w:t>
      </w:r>
      <w:r>
        <w:rPr>
          <w:rFonts w:ascii="Arial" w:eastAsia="Times New Roman" w:hAnsi="Arial" w:cs="Arial"/>
          <w:sz w:val="20"/>
          <w:szCs w:val="20"/>
          <w:lang w:eastAsia="cs-CZ"/>
        </w:rPr>
        <w:t>á</w:t>
      </w:r>
      <w:r w:rsidRPr="000C6445">
        <w:rPr>
          <w:rFonts w:ascii="Arial" w:eastAsia="Times New Roman" w:hAnsi="Arial" w:cs="Arial"/>
          <w:sz w:val="20"/>
          <w:szCs w:val="20"/>
          <w:lang w:eastAsia="cs-CZ"/>
        </w:rPr>
        <w:t xml:space="preserve"> Budoucí 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povinné, </w:t>
      </w:r>
      <w:r w:rsidRPr="000C6445">
        <w:rPr>
          <w:rFonts w:ascii="Arial" w:eastAsia="Times New Roman" w:hAnsi="Arial" w:cs="Arial"/>
          <w:sz w:val="20"/>
          <w:szCs w:val="20"/>
          <w:lang w:eastAsia="cs-CZ"/>
        </w:rPr>
        <w:t>návrh Vlastní smlouvy. Budoucí povinn</w:t>
      </w:r>
      <w:r>
        <w:rPr>
          <w:rFonts w:ascii="Arial" w:eastAsia="Times New Roman" w:hAnsi="Arial" w:cs="Arial"/>
          <w:sz w:val="20"/>
          <w:szCs w:val="20"/>
          <w:lang w:eastAsia="cs-CZ"/>
        </w:rPr>
        <w:t>á</w:t>
      </w:r>
      <w:r w:rsidRPr="000C6445">
        <w:rPr>
          <w:rFonts w:ascii="Arial" w:eastAsia="Times New Roman" w:hAnsi="Arial" w:cs="Arial"/>
          <w:sz w:val="20"/>
          <w:szCs w:val="20"/>
          <w:lang w:eastAsia="cs-CZ"/>
        </w:rPr>
        <w:t xml:space="preserve"> se zavazuje Vlastní smlouvu uzavřít nejpozději do </w:t>
      </w:r>
      <w:r>
        <w:rPr>
          <w:rFonts w:ascii="Arial" w:eastAsia="Times New Roman" w:hAnsi="Arial" w:cs="Arial"/>
          <w:sz w:val="20"/>
          <w:szCs w:val="20"/>
          <w:lang w:eastAsia="cs-CZ"/>
        </w:rPr>
        <w:t>9</w:t>
      </w:r>
      <w:r w:rsidRPr="000C6445">
        <w:rPr>
          <w:rFonts w:ascii="Arial" w:eastAsia="Times New Roman" w:hAnsi="Arial" w:cs="Arial"/>
          <w:sz w:val="20"/>
          <w:szCs w:val="20"/>
          <w:lang w:eastAsia="cs-CZ"/>
        </w:rPr>
        <w:t>0 dnů ode dne doručení výzvy a návrhu dle tohoto ustanovení.</w:t>
      </w:r>
    </w:p>
    <w:p w:rsidR="00BF0966" w:rsidRPr="00E774B8" w:rsidRDefault="00BF0966" w:rsidP="00BF0966">
      <w:pPr>
        <w:pStyle w:val="Odstavecseseznamem"/>
        <w:rPr>
          <w:rFonts w:ascii="Arial" w:eastAsia="Times New Roman" w:hAnsi="Arial" w:cs="Arial"/>
          <w:sz w:val="20"/>
          <w:szCs w:val="20"/>
          <w:lang w:eastAsia="cs-CZ"/>
        </w:rPr>
      </w:pPr>
    </w:p>
    <w:p w:rsidR="00BF0966" w:rsidRPr="00FA1104" w:rsidRDefault="00BF0966" w:rsidP="00BF0966">
      <w:pPr>
        <w:pStyle w:val="Odstavecseseznamem"/>
        <w:ind w:left="426"/>
        <w:jc w:val="both"/>
        <w:rPr>
          <w:rFonts w:ascii="Arial" w:eastAsia="Times New Roman" w:hAnsi="Arial" w:cs="Arial"/>
          <w:sz w:val="20"/>
          <w:szCs w:val="20"/>
          <w:u w:val="single"/>
          <w:lang w:eastAsia="cs-CZ"/>
        </w:rPr>
      </w:pPr>
      <w:r w:rsidRPr="000C6445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</w:p>
    <w:p w:rsidR="00BF0966" w:rsidRPr="00FA1104" w:rsidRDefault="00BF0966" w:rsidP="00BF0966">
      <w:pPr>
        <w:pStyle w:val="Odstavecseseznamem"/>
        <w:numPr>
          <w:ilvl w:val="0"/>
          <w:numId w:val="7"/>
        </w:numPr>
        <w:ind w:left="426" w:hanging="426"/>
        <w:jc w:val="both"/>
        <w:rPr>
          <w:rFonts w:ascii="Arial" w:eastAsia="Times New Roman" w:hAnsi="Arial" w:cs="Arial"/>
          <w:sz w:val="20"/>
          <w:szCs w:val="20"/>
          <w:u w:val="single"/>
          <w:lang w:eastAsia="cs-CZ"/>
        </w:rPr>
      </w:pPr>
      <w:r w:rsidRPr="001B2638">
        <w:rPr>
          <w:rFonts w:ascii="Arial" w:eastAsia="Times New Roman" w:hAnsi="Arial" w:cs="Arial"/>
          <w:sz w:val="20"/>
          <w:szCs w:val="20"/>
          <w:lang w:eastAsia="cs-CZ"/>
        </w:rPr>
        <w:t>Do doby uzavření Vlas</w:t>
      </w:r>
      <w:r>
        <w:rPr>
          <w:rFonts w:ascii="Arial" w:eastAsia="Times New Roman" w:hAnsi="Arial" w:cs="Arial"/>
          <w:sz w:val="20"/>
          <w:szCs w:val="20"/>
          <w:lang w:eastAsia="cs-CZ"/>
        </w:rPr>
        <w:t>tní smlouvy jsou Smluvní strany vázány</w:t>
      </w:r>
      <w:r w:rsidRPr="001B2638">
        <w:rPr>
          <w:rFonts w:ascii="Arial" w:eastAsia="Times New Roman" w:hAnsi="Arial" w:cs="Arial"/>
          <w:sz w:val="20"/>
          <w:szCs w:val="20"/>
          <w:lang w:eastAsia="cs-CZ"/>
        </w:rPr>
        <w:t xml:space="preserve"> obsahem této </w:t>
      </w:r>
      <w:r>
        <w:rPr>
          <w:rFonts w:ascii="Arial" w:eastAsia="Times New Roman" w:hAnsi="Arial" w:cs="Arial"/>
          <w:sz w:val="20"/>
          <w:szCs w:val="20"/>
          <w:lang w:eastAsia="cs-CZ"/>
        </w:rPr>
        <w:t>S</w:t>
      </w:r>
      <w:r w:rsidRPr="001B2638">
        <w:rPr>
          <w:rFonts w:ascii="Arial" w:eastAsia="Times New Roman" w:hAnsi="Arial" w:cs="Arial"/>
          <w:sz w:val="20"/>
          <w:szCs w:val="20"/>
          <w:lang w:eastAsia="cs-CZ"/>
        </w:rPr>
        <w:t>mlouvy o smlouvě budoucí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Pr="001B2638">
        <w:rPr>
          <w:rFonts w:ascii="Arial" w:eastAsia="Times New Roman" w:hAnsi="Arial" w:cs="Arial"/>
          <w:sz w:val="20"/>
          <w:szCs w:val="20"/>
          <w:lang w:eastAsia="cs-CZ"/>
        </w:rPr>
        <w:t>a zavazují se, že neučiní žádné právní ani jiné kroky, které by vedly ke zmaření jejího účelu.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</w:p>
    <w:p w:rsidR="00BF0966" w:rsidRPr="00FA1104" w:rsidRDefault="00BF0966" w:rsidP="00BF0966">
      <w:pPr>
        <w:pStyle w:val="Odstavecseseznamem"/>
        <w:rPr>
          <w:rFonts w:ascii="Arial" w:eastAsia="Times New Roman" w:hAnsi="Arial" w:cs="Arial"/>
          <w:sz w:val="20"/>
          <w:szCs w:val="20"/>
          <w:lang w:eastAsia="cs-CZ"/>
        </w:rPr>
      </w:pPr>
    </w:p>
    <w:p w:rsidR="00BF0966" w:rsidRPr="00FA1104" w:rsidRDefault="00BF0966" w:rsidP="00BF0966">
      <w:pPr>
        <w:pStyle w:val="Odstavecseseznamem"/>
        <w:numPr>
          <w:ilvl w:val="0"/>
          <w:numId w:val="7"/>
        </w:numPr>
        <w:ind w:left="426" w:hanging="426"/>
        <w:jc w:val="both"/>
        <w:rPr>
          <w:rFonts w:ascii="Arial" w:eastAsia="Times New Roman" w:hAnsi="Arial" w:cs="Arial"/>
          <w:sz w:val="20"/>
          <w:szCs w:val="20"/>
          <w:u w:val="single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Smluvní strany se dohodly</w:t>
      </w:r>
      <w:r w:rsidRPr="00550C48">
        <w:rPr>
          <w:rFonts w:ascii="Arial" w:eastAsia="Times New Roman" w:hAnsi="Arial" w:cs="Arial"/>
          <w:sz w:val="20"/>
          <w:szCs w:val="20"/>
          <w:lang w:eastAsia="cs-CZ"/>
        </w:rPr>
        <w:t>, že práva odpovídající věcnému břemeni, k</w:t>
      </w:r>
      <w:r>
        <w:rPr>
          <w:rFonts w:ascii="Arial" w:eastAsia="Times New Roman" w:hAnsi="Arial" w:cs="Arial"/>
          <w:sz w:val="20"/>
          <w:szCs w:val="20"/>
          <w:lang w:eastAsia="cs-CZ"/>
        </w:rPr>
        <w:t> </w:t>
      </w:r>
      <w:r w:rsidRPr="00550C48">
        <w:rPr>
          <w:rFonts w:ascii="Arial" w:eastAsia="Times New Roman" w:hAnsi="Arial" w:cs="Arial"/>
          <w:sz w:val="20"/>
          <w:szCs w:val="20"/>
          <w:lang w:eastAsia="cs-CZ"/>
        </w:rPr>
        <w:t xml:space="preserve">jejichž vzniku dojde až zřízením věcného břemene na základě Vlastní smlouvy, budou </w:t>
      </w:r>
      <w:r w:rsidRPr="00E774B8">
        <w:rPr>
          <w:rFonts w:ascii="Arial" w:eastAsia="Times New Roman" w:hAnsi="Arial" w:cs="Arial"/>
          <w:sz w:val="20"/>
          <w:szCs w:val="20"/>
          <w:u w:val="single"/>
          <w:lang w:eastAsia="cs-CZ"/>
        </w:rPr>
        <w:t>zřízena úplatně</w:t>
      </w:r>
      <w:r w:rsidRPr="00550C48">
        <w:rPr>
          <w:rFonts w:ascii="Arial" w:eastAsia="Times New Roman" w:hAnsi="Arial" w:cs="Arial"/>
          <w:sz w:val="20"/>
          <w:szCs w:val="20"/>
          <w:lang w:eastAsia="cs-CZ"/>
        </w:rPr>
        <w:t xml:space="preserve">. Smluvní strany se dohodly, že nad rámec výše popsané </w:t>
      </w:r>
      <w:r>
        <w:rPr>
          <w:rFonts w:ascii="Arial" w:eastAsia="Times New Roman" w:hAnsi="Arial" w:cs="Arial"/>
          <w:sz w:val="20"/>
          <w:szCs w:val="20"/>
          <w:lang w:eastAsia="cs-CZ"/>
        </w:rPr>
        <w:t>náhrady nemá Budoucí povinná</w:t>
      </w:r>
      <w:r w:rsidRPr="00550C48">
        <w:rPr>
          <w:rFonts w:ascii="Arial" w:eastAsia="Times New Roman" w:hAnsi="Arial" w:cs="Arial"/>
          <w:sz w:val="20"/>
          <w:szCs w:val="20"/>
          <w:lang w:eastAsia="cs-CZ"/>
        </w:rPr>
        <w:t xml:space="preserve"> za zřizované věcné břemeno nárok na žádné další úhrady (např. nájemné).</w:t>
      </w:r>
      <w:r w:rsidRPr="00550C48">
        <w:t xml:space="preserve"> </w:t>
      </w:r>
    </w:p>
    <w:p w:rsidR="00BF0966" w:rsidRPr="00FA1104" w:rsidRDefault="00BF0966" w:rsidP="00BF0966">
      <w:pPr>
        <w:pStyle w:val="Odstavecseseznamem"/>
        <w:ind w:left="426" w:hanging="426"/>
        <w:rPr>
          <w:rFonts w:ascii="Arial" w:eastAsia="Times New Roman" w:hAnsi="Arial" w:cs="Arial"/>
          <w:sz w:val="20"/>
          <w:szCs w:val="20"/>
          <w:lang w:eastAsia="cs-CZ"/>
        </w:rPr>
      </w:pPr>
    </w:p>
    <w:p w:rsidR="00BF0966" w:rsidRPr="00FA1104" w:rsidRDefault="00BF0966" w:rsidP="00BF0966">
      <w:pPr>
        <w:pStyle w:val="Odstavecseseznamem"/>
        <w:numPr>
          <w:ilvl w:val="0"/>
          <w:numId w:val="7"/>
        </w:numPr>
        <w:ind w:left="426" w:hanging="426"/>
        <w:jc w:val="both"/>
        <w:rPr>
          <w:rFonts w:ascii="Arial" w:eastAsia="Times New Roman" w:hAnsi="Arial" w:cs="Arial"/>
          <w:sz w:val="20"/>
          <w:szCs w:val="20"/>
          <w:u w:val="single"/>
          <w:lang w:eastAsia="cs-CZ"/>
        </w:rPr>
      </w:pPr>
      <w:r w:rsidRPr="00550C48">
        <w:rPr>
          <w:rFonts w:ascii="Arial" w:eastAsia="Times New Roman" w:hAnsi="Arial" w:cs="Arial"/>
          <w:sz w:val="20"/>
          <w:szCs w:val="20"/>
          <w:lang w:eastAsia="cs-CZ"/>
        </w:rPr>
        <w:t>Výše jednorázové náhrady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 vyplacená straně povinné</w:t>
      </w:r>
      <w:r w:rsidRPr="00550C48">
        <w:rPr>
          <w:rFonts w:ascii="Arial" w:eastAsia="Times New Roman" w:hAnsi="Arial" w:cs="Arial"/>
          <w:sz w:val="20"/>
          <w:szCs w:val="20"/>
          <w:lang w:eastAsia="cs-CZ"/>
        </w:rPr>
        <w:t xml:space="preserve"> za zřízení výše popsaných práv odpovídajících věcnému břemeni bude činit </w:t>
      </w:r>
      <w:r w:rsidR="00EB136B">
        <w:rPr>
          <w:rFonts w:ascii="Arial" w:eastAsia="Times New Roman" w:hAnsi="Arial" w:cs="Arial"/>
          <w:b/>
          <w:sz w:val="20"/>
          <w:szCs w:val="20"/>
          <w:lang w:eastAsia="cs-CZ"/>
        </w:rPr>
        <w:t>2.7</w:t>
      </w:r>
      <w:r w:rsidR="001D3164" w:rsidRPr="001D3164">
        <w:rPr>
          <w:rFonts w:ascii="Arial" w:eastAsia="Times New Roman" w:hAnsi="Arial" w:cs="Arial"/>
          <w:b/>
          <w:sz w:val="20"/>
          <w:szCs w:val="20"/>
          <w:lang w:eastAsia="cs-CZ"/>
        </w:rPr>
        <w:t>00,-</w:t>
      </w:r>
      <w:r w:rsidRPr="001D3164">
        <w:rPr>
          <w:rFonts w:ascii="Arial" w:eastAsia="Times New Roman" w:hAnsi="Arial" w:cs="Arial"/>
          <w:b/>
          <w:sz w:val="20"/>
          <w:szCs w:val="20"/>
          <w:lang w:eastAsia="cs-CZ"/>
        </w:rPr>
        <w:t xml:space="preserve"> Kč</w:t>
      </w:r>
      <w:r w:rsidRPr="00550C48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/slovy </w:t>
      </w:r>
      <w:r w:rsidR="00EB136B">
        <w:rPr>
          <w:rFonts w:ascii="Arial" w:eastAsia="Times New Roman" w:hAnsi="Arial" w:cs="Arial"/>
          <w:sz w:val="20"/>
          <w:szCs w:val="20"/>
          <w:lang w:eastAsia="cs-CZ"/>
        </w:rPr>
        <w:t>dvatisícesedmset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 korun českých/</w:t>
      </w:r>
      <w:r w:rsidRPr="00E774B8">
        <w:rPr>
          <w:rFonts w:ascii="Arial" w:eastAsia="Times New Roman" w:hAnsi="Arial" w:cs="Arial"/>
          <w:b/>
          <w:color w:val="FF0000"/>
          <w:spacing w:val="-4"/>
          <w:sz w:val="20"/>
          <w:szCs w:val="20"/>
          <w:lang w:eastAsia="cs-CZ"/>
        </w:rPr>
        <w:t xml:space="preserve"> </w:t>
      </w:r>
      <w:r w:rsidRPr="00550C48">
        <w:rPr>
          <w:rFonts w:ascii="Arial" w:eastAsia="Times New Roman" w:hAnsi="Arial" w:cs="Arial"/>
          <w:sz w:val="20"/>
          <w:szCs w:val="20"/>
          <w:lang w:eastAsia="cs-CZ"/>
        </w:rPr>
        <w:t>(dále také jen „náhrada“) a k poskytnutí náhrady dojde za podmínek sjednaných Vlastní smlouvou.</w:t>
      </w:r>
    </w:p>
    <w:p w:rsidR="007A3808" w:rsidRDefault="007A3808" w:rsidP="00992D5A">
      <w:pPr>
        <w:widowControl w:val="0"/>
        <w:jc w:val="center"/>
        <w:rPr>
          <w:rFonts w:ascii="Arial Black" w:eastAsia="Times New Roman" w:hAnsi="Arial Black" w:cs="Arial"/>
          <w:sz w:val="20"/>
          <w:szCs w:val="20"/>
          <w:lang w:eastAsia="cs-CZ"/>
        </w:rPr>
      </w:pPr>
    </w:p>
    <w:p w:rsidR="00D105AE" w:rsidRDefault="00D105AE" w:rsidP="00992D5A">
      <w:pPr>
        <w:widowControl w:val="0"/>
        <w:jc w:val="center"/>
        <w:rPr>
          <w:rFonts w:ascii="Arial Black" w:eastAsia="Times New Roman" w:hAnsi="Arial Black" w:cs="Arial"/>
          <w:sz w:val="20"/>
          <w:szCs w:val="20"/>
          <w:lang w:eastAsia="cs-CZ"/>
        </w:rPr>
      </w:pPr>
    </w:p>
    <w:p w:rsidR="002024F1" w:rsidRPr="002024F1" w:rsidRDefault="00B61025" w:rsidP="00992D5A">
      <w:pPr>
        <w:widowControl w:val="0"/>
        <w:jc w:val="center"/>
        <w:rPr>
          <w:rFonts w:ascii="Arial Black" w:eastAsia="Times New Roman" w:hAnsi="Arial Black" w:cs="Arial"/>
          <w:sz w:val="20"/>
          <w:szCs w:val="20"/>
          <w:lang w:eastAsia="cs-CZ"/>
        </w:rPr>
      </w:pPr>
      <w:r>
        <w:rPr>
          <w:rFonts w:ascii="Arial Black" w:eastAsia="Times New Roman" w:hAnsi="Arial Black" w:cs="Arial"/>
          <w:sz w:val="20"/>
          <w:szCs w:val="20"/>
          <w:lang w:eastAsia="cs-CZ"/>
        </w:rPr>
        <w:t>Článek IV</w:t>
      </w:r>
      <w:r w:rsidR="002024F1" w:rsidRPr="002024F1">
        <w:rPr>
          <w:rFonts w:ascii="Arial Black" w:eastAsia="Times New Roman" w:hAnsi="Arial Black" w:cs="Arial"/>
          <w:sz w:val="20"/>
          <w:szCs w:val="20"/>
          <w:lang w:eastAsia="cs-CZ"/>
        </w:rPr>
        <w:t>.</w:t>
      </w:r>
    </w:p>
    <w:p w:rsidR="002024F1" w:rsidRPr="002024F1" w:rsidRDefault="002024F1" w:rsidP="00992D5A">
      <w:pPr>
        <w:widowControl w:val="0"/>
        <w:jc w:val="center"/>
        <w:rPr>
          <w:rFonts w:ascii="Arial Black" w:eastAsia="Times New Roman" w:hAnsi="Arial Black" w:cs="Arial"/>
          <w:sz w:val="20"/>
          <w:szCs w:val="20"/>
          <w:lang w:eastAsia="cs-CZ"/>
        </w:rPr>
      </w:pPr>
      <w:r w:rsidRPr="002024F1">
        <w:rPr>
          <w:rFonts w:ascii="Arial Black" w:eastAsia="Times New Roman" w:hAnsi="Arial Black" w:cs="Arial"/>
          <w:sz w:val="20"/>
          <w:szCs w:val="20"/>
          <w:lang w:eastAsia="cs-CZ"/>
        </w:rPr>
        <w:t>Smlouva o právu provést stavbu</w:t>
      </w:r>
    </w:p>
    <w:p w:rsidR="002024F1" w:rsidRPr="002024F1" w:rsidRDefault="002024F1" w:rsidP="002024F1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:rsidR="00B61025" w:rsidRPr="002024F1" w:rsidRDefault="00B61025" w:rsidP="00B61025">
      <w:pPr>
        <w:widowControl w:val="0"/>
        <w:numPr>
          <w:ilvl w:val="0"/>
          <w:numId w:val="3"/>
        </w:numPr>
        <w:autoSpaceDE w:val="0"/>
        <w:autoSpaceDN w:val="0"/>
        <w:adjustRightInd w:val="0"/>
        <w:ind w:left="426" w:hanging="426"/>
        <w:contextualSpacing/>
        <w:jc w:val="both"/>
        <w:rPr>
          <w:rFonts w:ascii="Arial" w:eastAsia="Times New Roman" w:hAnsi="Arial" w:cs="Arial"/>
          <w:i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Budoucí povinná</w:t>
      </w:r>
      <w:r w:rsidRPr="002024F1">
        <w:rPr>
          <w:rFonts w:ascii="Arial" w:eastAsia="Times New Roman" w:hAnsi="Arial" w:cs="Arial"/>
          <w:sz w:val="20"/>
          <w:szCs w:val="20"/>
          <w:lang w:eastAsia="cs-CZ"/>
        </w:rPr>
        <w:t xml:space="preserve"> v souvislosti s přípravou a realizací výstavby Součásti distribuční soustavy a pro účely územního a stavebního řízení před příslušným stavebním úřad</w:t>
      </w:r>
      <w:r>
        <w:rPr>
          <w:rFonts w:ascii="Arial" w:eastAsia="Times New Roman" w:hAnsi="Arial" w:cs="Arial"/>
          <w:sz w:val="20"/>
          <w:szCs w:val="20"/>
          <w:lang w:eastAsia="cs-CZ"/>
        </w:rPr>
        <w:t>em zřizuje ve prospěch Budoucí oprávněné</w:t>
      </w:r>
      <w:r w:rsidRPr="002024F1">
        <w:rPr>
          <w:rFonts w:ascii="Arial" w:eastAsia="Times New Roman" w:hAnsi="Arial" w:cs="Arial"/>
          <w:sz w:val="20"/>
          <w:szCs w:val="20"/>
          <w:lang w:eastAsia="cs-CZ"/>
        </w:rPr>
        <w:t xml:space="preserve"> jako stavebníka v rozsahu, v němž stavba Součásti distribuční soustavy zasáhne </w:t>
      </w:r>
      <w:r>
        <w:rPr>
          <w:rFonts w:ascii="Arial" w:eastAsia="Times New Roman" w:hAnsi="Arial" w:cs="Arial"/>
          <w:sz w:val="20"/>
          <w:szCs w:val="20"/>
          <w:lang w:eastAsia="cs-CZ"/>
        </w:rPr>
        <w:t>Dotčenou(né) nemovitost(ti)</w:t>
      </w:r>
      <w:r w:rsidRPr="002024F1">
        <w:rPr>
          <w:rFonts w:ascii="Arial" w:eastAsia="Times New Roman" w:hAnsi="Arial" w:cs="Arial"/>
          <w:sz w:val="20"/>
          <w:szCs w:val="20"/>
          <w:lang w:eastAsia="cs-CZ"/>
        </w:rPr>
        <w:t xml:space="preserve">, podle </w:t>
      </w:r>
      <w:r>
        <w:rPr>
          <w:rFonts w:ascii="Arial" w:eastAsia="Times New Roman" w:hAnsi="Arial" w:cs="Arial"/>
          <w:sz w:val="20"/>
          <w:szCs w:val="20"/>
          <w:lang w:eastAsia="cs-CZ"/>
        </w:rPr>
        <w:t>S</w:t>
      </w:r>
      <w:r w:rsidRPr="002024F1">
        <w:rPr>
          <w:rFonts w:ascii="Arial" w:eastAsia="Times New Roman" w:hAnsi="Arial" w:cs="Arial"/>
          <w:sz w:val="20"/>
          <w:szCs w:val="20"/>
          <w:lang w:eastAsia="cs-CZ"/>
        </w:rPr>
        <w:t xml:space="preserve">mlouvy o smlouvě budoucí, právo provést stavbu Součásti distribuční soustavy na </w:t>
      </w:r>
      <w:r>
        <w:rPr>
          <w:rFonts w:ascii="Arial" w:eastAsia="Times New Roman" w:hAnsi="Arial" w:cs="Arial"/>
          <w:sz w:val="20"/>
          <w:szCs w:val="20"/>
          <w:lang w:eastAsia="cs-CZ"/>
        </w:rPr>
        <w:t>Dotčené(ných) nemovitosti(tech) a to na základě příslušných ustanovení stavebního zákona</w:t>
      </w:r>
      <w:r w:rsidRPr="002024F1">
        <w:rPr>
          <w:rFonts w:ascii="Arial" w:eastAsia="Times New Roman" w:hAnsi="Arial" w:cs="Arial"/>
          <w:i/>
          <w:sz w:val="20"/>
          <w:szCs w:val="20"/>
          <w:lang w:eastAsia="cs-CZ"/>
        </w:rPr>
        <w:t>.</w:t>
      </w:r>
    </w:p>
    <w:p w:rsidR="002024F1" w:rsidRPr="002024F1" w:rsidRDefault="002024F1" w:rsidP="002024F1">
      <w:pPr>
        <w:widowControl w:val="0"/>
        <w:autoSpaceDE w:val="0"/>
        <w:autoSpaceDN w:val="0"/>
        <w:adjustRightInd w:val="0"/>
        <w:ind w:left="426"/>
        <w:contextualSpacing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:rsidR="00B61025" w:rsidRPr="00FD2E8C" w:rsidRDefault="00B61025" w:rsidP="00B61025">
      <w:pPr>
        <w:widowControl w:val="0"/>
        <w:numPr>
          <w:ilvl w:val="0"/>
          <w:numId w:val="3"/>
        </w:numPr>
        <w:autoSpaceDE w:val="0"/>
        <w:autoSpaceDN w:val="0"/>
        <w:adjustRightInd w:val="0"/>
        <w:ind w:left="426" w:hanging="426"/>
        <w:contextualSpacing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FD2E8C">
        <w:rPr>
          <w:rFonts w:ascii="Arial" w:eastAsia="Times New Roman" w:hAnsi="Arial" w:cs="Arial"/>
          <w:sz w:val="20"/>
          <w:szCs w:val="20"/>
          <w:lang w:eastAsia="cs-CZ"/>
        </w:rPr>
        <w:t>Rozsah předpokládaného maximálního dotčení Dotčené(ných) nemovitosti(tí) stavbou Součásti distribuční soustavy je ve vztahu k Pozemku(kům) je totožný jak je konkrétně vyznačen v situačním snímku v příloze č. 1 výše uvedené Smlouvy o smlouvě budoucí.</w:t>
      </w:r>
    </w:p>
    <w:p w:rsidR="00B61025" w:rsidRPr="00FD2E8C" w:rsidRDefault="00B61025" w:rsidP="00B61025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:rsidR="00B61025" w:rsidRPr="00FD2E8C" w:rsidRDefault="00B61025" w:rsidP="00B61025">
      <w:pPr>
        <w:widowControl w:val="0"/>
        <w:numPr>
          <w:ilvl w:val="0"/>
          <w:numId w:val="3"/>
        </w:numPr>
        <w:autoSpaceDE w:val="0"/>
        <w:autoSpaceDN w:val="0"/>
        <w:adjustRightInd w:val="0"/>
        <w:ind w:left="426" w:hanging="426"/>
        <w:contextualSpacing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FD2E8C">
        <w:rPr>
          <w:rFonts w:ascii="Arial" w:eastAsia="Times New Roman" w:hAnsi="Arial" w:cs="Arial"/>
          <w:sz w:val="20"/>
          <w:szCs w:val="20"/>
          <w:lang w:eastAsia="cs-CZ"/>
        </w:rPr>
        <w:t>Budoucí oprávněná touto smlouvou o právu provést stavbu od Budoucí povinné ve sjednaném rozsahu právo provést stavbu podle příslušných ustanovení stavebního zákona přijímá.</w:t>
      </w:r>
    </w:p>
    <w:p w:rsidR="00B61025" w:rsidRPr="00FD2E8C" w:rsidRDefault="00B61025" w:rsidP="00B61025">
      <w:pPr>
        <w:widowControl w:val="0"/>
        <w:autoSpaceDE w:val="0"/>
        <w:autoSpaceDN w:val="0"/>
        <w:adjustRightInd w:val="0"/>
        <w:ind w:left="720"/>
        <w:contextualSpacing/>
        <w:rPr>
          <w:rFonts w:ascii="Arial" w:eastAsia="Times New Roman" w:hAnsi="Arial" w:cs="Arial"/>
          <w:sz w:val="20"/>
          <w:szCs w:val="20"/>
          <w:lang w:eastAsia="cs-CZ"/>
        </w:rPr>
      </w:pPr>
    </w:p>
    <w:p w:rsidR="00B61025" w:rsidRPr="00FD2E8C" w:rsidRDefault="00B61025" w:rsidP="00B61025">
      <w:pPr>
        <w:widowControl w:val="0"/>
        <w:numPr>
          <w:ilvl w:val="0"/>
          <w:numId w:val="3"/>
        </w:numPr>
        <w:autoSpaceDE w:val="0"/>
        <w:autoSpaceDN w:val="0"/>
        <w:adjustRightInd w:val="0"/>
        <w:ind w:left="426" w:hanging="426"/>
        <w:contextualSpacing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FD2E8C">
        <w:rPr>
          <w:rFonts w:ascii="Arial" w:eastAsia="Times New Roman" w:hAnsi="Arial" w:cs="Arial"/>
          <w:sz w:val="20"/>
          <w:szCs w:val="20"/>
          <w:lang w:eastAsia="cs-CZ"/>
        </w:rPr>
        <w:t>Účastníci této smlouvy o právu provést stavbu se dohodli, že Budoucí oprávněná je oprávněna provádět na Dotčené(ných) nemovitosti(tech) výstavbu Součásti distribuční soustavy prostřednictvím třetích osob. V souvislosti s výstavbou Součásti distribuční soustavy se Budoucí povinná dále zavazuje umožnit v nezbytném rozsahu Budoucí oprávněné, případně jí určeným třetím osobám, přístup a příjezd na Dotčenou(né) nemovitost(ti), tj. na Pozemek(ky)</w:t>
      </w:r>
      <w:r w:rsidRPr="00FD2E8C">
        <w:rPr>
          <w:rFonts w:ascii="Arial" w:eastAsia="Times New Roman" w:hAnsi="Arial" w:cs="Arial"/>
          <w:i/>
          <w:sz w:val="20"/>
          <w:szCs w:val="20"/>
          <w:lang w:eastAsia="cs-CZ"/>
        </w:rPr>
        <w:t>.</w:t>
      </w:r>
      <w:r w:rsidRPr="00FD2E8C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</w:p>
    <w:p w:rsidR="00B61025" w:rsidRPr="002024F1" w:rsidRDefault="00B61025" w:rsidP="00B61025">
      <w:pPr>
        <w:widowControl w:val="0"/>
        <w:autoSpaceDE w:val="0"/>
        <w:autoSpaceDN w:val="0"/>
        <w:adjustRightInd w:val="0"/>
        <w:ind w:left="720"/>
        <w:contextualSpacing/>
        <w:rPr>
          <w:rFonts w:ascii="Arial" w:eastAsia="Times New Roman" w:hAnsi="Arial" w:cs="Arial"/>
          <w:sz w:val="20"/>
          <w:szCs w:val="20"/>
          <w:lang w:eastAsia="cs-CZ"/>
        </w:rPr>
      </w:pPr>
    </w:p>
    <w:p w:rsidR="00B61025" w:rsidRPr="002024F1" w:rsidRDefault="00B61025" w:rsidP="00B61025">
      <w:pPr>
        <w:widowControl w:val="0"/>
        <w:numPr>
          <w:ilvl w:val="0"/>
          <w:numId w:val="3"/>
        </w:numPr>
        <w:autoSpaceDE w:val="0"/>
        <w:autoSpaceDN w:val="0"/>
        <w:adjustRightInd w:val="0"/>
        <w:ind w:left="426" w:hanging="426"/>
        <w:contextualSpacing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Budoucí oprávněná</w:t>
      </w:r>
      <w:r w:rsidRPr="002024F1">
        <w:rPr>
          <w:rFonts w:ascii="Arial" w:eastAsia="Times New Roman" w:hAnsi="Arial" w:cs="Arial"/>
          <w:sz w:val="20"/>
          <w:szCs w:val="20"/>
          <w:lang w:eastAsia="cs-CZ"/>
        </w:rPr>
        <w:t xml:space="preserve"> se tímto zavazuje v průběhu výstavby Součásti distribuční soustavy nezasahovat nad </w:t>
      </w:r>
      <w:r>
        <w:rPr>
          <w:rFonts w:ascii="Arial" w:eastAsia="Times New Roman" w:hAnsi="Arial" w:cs="Arial"/>
          <w:sz w:val="20"/>
          <w:szCs w:val="20"/>
          <w:lang w:eastAsia="cs-CZ"/>
        </w:rPr>
        <w:t>nezbytnou míru do vlastnických práv Budoucí povinné k Dotčené(ným) nemovitosti(tem)</w:t>
      </w:r>
      <w:r w:rsidRPr="002024F1">
        <w:rPr>
          <w:rFonts w:ascii="Arial" w:eastAsia="Times New Roman" w:hAnsi="Arial" w:cs="Arial"/>
          <w:sz w:val="20"/>
          <w:szCs w:val="20"/>
          <w:lang w:eastAsia="cs-CZ"/>
        </w:rPr>
        <w:t>. Po sko</w:t>
      </w:r>
      <w:r>
        <w:rPr>
          <w:rFonts w:ascii="Arial" w:eastAsia="Times New Roman" w:hAnsi="Arial" w:cs="Arial"/>
          <w:sz w:val="20"/>
          <w:szCs w:val="20"/>
          <w:lang w:eastAsia="cs-CZ"/>
        </w:rPr>
        <w:t>nčení prací je Budoucí oprávněná povinna</w:t>
      </w:r>
      <w:r w:rsidRPr="002024F1">
        <w:rPr>
          <w:rFonts w:ascii="Arial" w:eastAsia="Times New Roman" w:hAnsi="Arial" w:cs="Arial"/>
          <w:sz w:val="20"/>
          <w:szCs w:val="20"/>
          <w:lang w:eastAsia="cs-CZ"/>
        </w:rPr>
        <w:t xml:space="preserve"> uvést 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stavbou nedotčenou část Dotčené(ných) nemovitosti(tí) </w:t>
      </w:r>
      <w:r w:rsidRPr="002024F1">
        <w:rPr>
          <w:rFonts w:ascii="Arial" w:eastAsia="Times New Roman" w:hAnsi="Arial" w:cs="Arial"/>
          <w:sz w:val="20"/>
          <w:szCs w:val="20"/>
          <w:lang w:eastAsia="cs-CZ"/>
        </w:rPr>
        <w:t xml:space="preserve">Součástí distribuční soustavy do předchozího stavu, a není-li to možné s ohledem na povahu provedených prací, do stavu odpovídajícího předchozímu účelu nebo užívání 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Dotčené(ných) nemovitosti(tí) </w:t>
      </w:r>
      <w:r w:rsidRPr="002024F1">
        <w:rPr>
          <w:rFonts w:ascii="Arial" w:eastAsia="Times New Roman" w:hAnsi="Arial" w:cs="Arial"/>
          <w:sz w:val="20"/>
          <w:szCs w:val="20"/>
          <w:lang w:eastAsia="cs-CZ"/>
        </w:rPr>
        <w:t>a</w:t>
      </w:r>
      <w:r>
        <w:rPr>
          <w:rFonts w:ascii="Arial" w:eastAsia="Times New Roman" w:hAnsi="Arial" w:cs="Arial"/>
          <w:sz w:val="20"/>
          <w:szCs w:val="20"/>
          <w:lang w:eastAsia="cs-CZ"/>
        </w:rPr>
        <w:t> </w:t>
      </w:r>
      <w:r w:rsidRPr="002024F1">
        <w:rPr>
          <w:rFonts w:ascii="Arial" w:eastAsia="Times New Roman" w:hAnsi="Arial" w:cs="Arial"/>
          <w:sz w:val="20"/>
          <w:szCs w:val="20"/>
          <w:lang w:eastAsia="cs-CZ"/>
        </w:rPr>
        <w:t>bezprostředně o</w:t>
      </w:r>
      <w:r>
        <w:rPr>
          <w:rFonts w:ascii="Arial" w:eastAsia="Times New Roman" w:hAnsi="Arial" w:cs="Arial"/>
          <w:sz w:val="20"/>
          <w:szCs w:val="20"/>
          <w:lang w:eastAsia="cs-CZ"/>
        </w:rPr>
        <w:t>známit tuto skutečnost Budoucí povinné</w:t>
      </w:r>
      <w:r w:rsidRPr="002024F1">
        <w:rPr>
          <w:rFonts w:ascii="Arial" w:eastAsia="Times New Roman" w:hAnsi="Arial" w:cs="Arial"/>
          <w:sz w:val="20"/>
          <w:szCs w:val="20"/>
          <w:lang w:eastAsia="cs-CZ"/>
        </w:rPr>
        <w:t>.</w:t>
      </w:r>
    </w:p>
    <w:p w:rsidR="00B61025" w:rsidRPr="002024F1" w:rsidRDefault="00B61025" w:rsidP="00B61025">
      <w:pPr>
        <w:widowControl w:val="0"/>
        <w:autoSpaceDE w:val="0"/>
        <w:autoSpaceDN w:val="0"/>
        <w:adjustRightInd w:val="0"/>
        <w:ind w:left="720"/>
        <w:contextualSpacing/>
        <w:rPr>
          <w:rFonts w:ascii="Arial" w:eastAsia="Times New Roman" w:hAnsi="Arial" w:cs="Arial"/>
          <w:sz w:val="20"/>
          <w:szCs w:val="20"/>
          <w:lang w:eastAsia="cs-CZ"/>
        </w:rPr>
      </w:pPr>
    </w:p>
    <w:p w:rsidR="00B61025" w:rsidRPr="002024F1" w:rsidRDefault="00B61025" w:rsidP="00B61025">
      <w:pPr>
        <w:widowControl w:val="0"/>
        <w:numPr>
          <w:ilvl w:val="0"/>
          <w:numId w:val="3"/>
        </w:numPr>
        <w:autoSpaceDE w:val="0"/>
        <w:autoSpaceDN w:val="0"/>
        <w:adjustRightInd w:val="0"/>
        <w:ind w:left="426" w:hanging="426"/>
        <w:contextualSpacing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2024F1">
        <w:rPr>
          <w:rFonts w:ascii="Arial" w:eastAsia="Times New Roman" w:hAnsi="Arial" w:cs="Arial"/>
          <w:sz w:val="20"/>
          <w:szCs w:val="20"/>
          <w:lang w:eastAsia="cs-CZ"/>
        </w:rPr>
        <w:t>Budoucí povin</w:t>
      </w:r>
      <w:r>
        <w:rPr>
          <w:rFonts w:ascii="Arial" w:eastAsia="Times New Roman" w:hAnsi="Arial" w:cs="Arial"/>
          <w:sz w:val="20"/>
          <w:szCs w:val="20"/>
          <w:lang w:eastAsia="cs-CZ"/>
        </w:rPr>
        <w:t>ná</w:t>
      </w:r>
      <w:r w:rsidRPr="002024F1">
        <w:rPr>
          <w:rFonts w:ascii="Arial" w:eastAsia="Times New Roman" w:hAnsi="Arial" w:cs="Arial"/>
          <w:sz w:val="20"/>
          <w:szCs w:val="20"/>
          <w:lang w:eastAsia="cs-CZ"/>
        </w:rPr>
        <w:t xml:space="preserve"> se zároveň zavazuje poskytnout v rámci příslušného řízení o vydání </w:t>
      </w:r>
      <w:r w:rsidR="00D01627" w:rsidRPr="007A3808">
        <w:rPr>
          <w:rFonts w:ascii="Arial" w:eastAsia="Times New Roman" w:hAnsi="Arial" w:cs="Arial"/>
          <w:sz w:val="20"/>
          <w:szCs w:val="20"/>
          <w:lang w:eastAsia="cs-CZ"/>
        </w:rPr>
        <w:t>územního rozhodnut</w:t>
      </w:r>
      <w:r w:rsidR="007A3808">
        <w:rPr>
          <w:rFonts w:ascii="Arial" w:eastAsia="Times New Roman" w:hAnsi="Arial" w:cs="Arial"/>
          <w:sz w:val="20"/>
          <w:szCs w:val="20"/>
          <w:lang w:eastAsia="cs-CZ"/>
        </w:rPr>
        <w:t>í</w:t>
      </w:r>
      <w:r w:rsidRPr="007A3808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Pr="002024F1">
        <w:rPr>
          <w:rFonts w:ascii="Arial" w:eastAsia="Times New Roman" w:hAnsi="Arial" w:cs="Arial"/>
          <w:sz w:val="20"/>
          <w:szCs w:val="20"/>
          <w:lang w:eastAsia="cs-CZ"/>
        </w:rPr>
        <w:t>týkajícího se výstavby Součásti distribuční soustavy veškerou nezbytně potřebnou součinnost.</w:t>
      </w:r>
    </w:p>
    <w:p w:rsidR="00B61025" w:rsidRPr="002024F1" w:rsidRDefault="00B61025" w:rsidP="00B61025">
      <w:pPr>
        <w:widowControl w:val="0"/>
        <w:numPr>
          <w:ilvl w:val="0"/>
          <w:numId w:val="3"/>
        </w:numPr>
        <w:autoSpaceDE w:val="0"/>
        <w:autoSpaceDN w:val="0"/>
        <w:adjustRightInd w:val="0"/>
        <w:ind w:left="426" w:hanging="426"/>
        <w:contextualSpacing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2024F1"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lastRenderedPageBreak/>
        <w:t xml:space="preserve">Smluvní strany berou na vědomí, že stejnopis této smlouvy </w:t>
      </w:r>
      <w:r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 xml:space="preserve">o právu provést stavbu (vč. Smlouvy o  smlouvě budoucí, která je na téže listině) </w:t>
      </w:r>
      <w:r w:rsidRPr="002024F1"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 xml:space="preserve">bude použit pro účely vydání potřebného povolení dle stavebněprávních předpisů </w:t>
      </w:r>
      <w:r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 xml:space="preserve">k účelu sjednanému smlouvou o  právu zřídit stavbu </w:t>
      </w:r>
      <w:r w:rsidRPr="002024F1"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 xml:space="preserve">jako doklad o právu založeném </w:t>
      </w:r>
      <w:r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 xml:space="preserve">danou </w:t>
      </w:r>
      <w:r w:rsidRPr="002024F1"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 xml:space="preserve">smlouvu provést na </w:t>
      </w:r>
      <w:r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 xml:space="preserve">Dotčené(ných) nemovitosti(tech) </w:t>
      </w:r>
      <w:r w:rsidRPr="002024F1"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 xml:space="preserve">podle čl. </w:t>
      </w:r>
      <w:r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>I</w:t>
      </w:r>
      <w:r w:rsidRPr="002024F1"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>I. stavbu v souladu s</w:t>
      </w:r>
      <w:r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>e stavebním zákonem</w:t>
      </w:r>
      <w:r w:rsidRPr="002024F1"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>.</w:t>
      </w:r>
    </w:p>
    <w:p w:rsidR="00B61025" w:rsidRDefault="00B61025" w:rsidP="00B61025">
      <w:pPr>
        <w:widowControl w:val="0"/>
        <w:autoSpaceDE w:val="0"/>
        <w:autoSpaceDN w:val="0"/>
        <w:adjustRightInd w:val="0"/>
        <w:jc w:val="center"/>
        <w:rPr>
          <w:rFonts w:ascii="Arial Black" w:eastAsia="Times New Roman" w:hAnsi="Arial Black" w:cs="Arial"/>
          <w:sz w:val="20"/>
          <w:szCs w:val="20"/>
          <w:lang w:eastAsia="cs-CZ"/>
        </w:rPr>
      </w:pPr>
    </w:p>
    <w:p w:rsidR="007A3808" w:rsidRDefault="007A3808" w:rsidP="00B61025">
      <w:pPr>
        <w:widowControl w:val="0"/>
        <w:autoSpaceDE w:val="0"/>
        <w:autoSpaceDN w:val="0"/>
        <w:adjustRightInd w:val="0"/>
        <w:jc w:val="center"/>
        <w:rPr>
          <w:rFonts w:ascii="Arial Black" w:eastAsia="Times New Roman" w:hAnsi="Arial Black" w:cs="Arial"/>
          <w:sz w:val="20"/>
          <w:szCs w:val="20"/>
          <w:lang w:eastAsia="cs-CZ"/>
        </w:rPr>
      </w:pPr>
    </w:p>
    <w:p w:rsidR="00B61025" w:rsidRPr="002024F1" w:rsidRDefault="00B61025" w:rsidP="00B61025">
      <w:pPr>
        <w:widowControl w:val="0"/>
        <w:autoSpaceDE w:val="0"/>
        <w:autoSpaceDN w:val="0"/>
        <w:adjustRightInd w:val="0"/>
        <w:jc w:val="center"/>
        <w:rPr>
          <w:rFonts w:ascii="Arial Black" w:eastAsia="Times New Roman" w:hAnsi="Arial Black" w:cs="Arial"/>
          <w:sz w:val="20"/>
          <w:szCs w:val="20"/>
          <w:lang w:eastAsia="cs-CZ"/>
        </w:rPr>
      </w:pPr>
      <w:r w:rsidRPr="002024F1">
        <w:rPr>
          <w:rFonts w:ascii="Arial Black" w:eastAsia="Times New Roman" w:hAnsi="Arial Black" w:cs="Arial"/>
          <w:sz w:val="20"/>
          <w:szCs w:val="20"/>
          <w:lang w:eastAsia="cs-CZ"/>
        </w:rPr>
        <w:t xml:space="preserve">Článek V. </w:t>
      </w:r>
    </w:p>
    <w:p w:rsidR="00B61025" w:rsidRPr="002024F1" w:rsidRDefault="00B61025" w:rsidP="00B61025">
      <w:pPr>
        <w:widowControl w:val="0"/>
        <w:autoSpaceDE w:val="0"/>
        <w:autoSpaceDN w:val="0"/>
        <w:adjustRightInd w:val="0"/>
        <w:jc w:val="center"/>
        <w:rPr>
          <w:rFonts w:ascii="Arial Black" w:eastAsia="Times New Roman" w:hAnsi="Arial Black" w:cs="Arial"/>
          <w:sz w:val="20"/>
          <w:szCs w:val="20"/>
          <w:lang w:eastAsia="cs-CZ"/>
        </w:rPr>
      </w:pPr>
      <w:r w:rsidRPr="002024F1">
        <w:rPr>
          <w:rFonts w:ascii="Arial Black" w:eastAsia="Times New Roman" w:hAnsi="Arial Black" w:cs="Arial"/>
          <w:sz w:val="20"/>
          <w:szCs w:val="20"/>
          <w:lang w:eastAsia="cs-CZ"/>
        </w:rPr>
        <w:t>Ostatní ujednání</w:t>
      </w:r>
    </w:p>
    <w:p w:rsidR="00B61025" w:rsidRPr="002024F1" w:rsidRDefault="00B61025" w:rsidP="00B61025">
      <w:pPr>
        <w:widowControl w:val="0"/>
        <w:autoSpaceDE w:val="0"/>
        <w:autoSpaceDN w:val="0"/>
        <w:adjustRightInd w:val="0"/>
        <w:jc w:val="center"/>
        <w:rPr>
          <w:rFonts w:ascii="Arial" w:eastAsia="Times New Roman" w:hAnsi="Arial" w:cs="Arial"/>
          <w:sz w:val="20"/>
          <w:szCs w:val="20"/>
          <w:lang w:eastAsia="cs-CZ"/>
        </w:rPr>
      </w:pPr>
    </w:p>
    <w:p w:rsidR="00B61025" w:rsidRPr="002024F1" w:rsidRDefault="00B61025" w:rsidP="00B61025">
      <w:pPr>
        <w:widowControl w:val="0"/>
        <w:shd w:val="clear" w:color="auto" w:fill="FFFFFF"/>
        <w:tabs>
          <w:tab w:val="left" w:pos="360"/>
        </w:tabs>
        <w:autoSpaceDE w:val="0"/>
        <w:autoSpaceDN w:val="0"/>
        <w:adjustRightInd w:val="0"/>
        <w:spacing w:before="120" w:line="276" w:lineRule="exact"/>
        <w:ind w:left="357" w:hanging="357"/>
        <w:jc w:val="both"/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</w:pPr>
      <w:r w:rsidRPr="002024F1"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>1.</w:t>
      </w:r>
      <w:r w:rsidRPr="002024F1"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ab/>
        <w:t xml:space="preserve">Podpisem této </w:t>
      </w:r>
      <w:r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>S</w:t>
      </w:r>
      <w:r w:rsidRPr="002024F1"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 xml:space="preserve">mlouvy </w:t>
      </w:r>
      <w:r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>o smlouvě budoucí a smlouvy o právu zřídit stavbu Budoucí povinná,</w:t>
      </w:r>
      <w:r w:rsidRPr="002024F1"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 xml:space="preserve"> </w:t>
      </w:r>
      <w:r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 xml:space="preserve">je-li fyzickou osobou, </w:t>
      </w:r>
      <w:r w:rsidRPr="002024F1"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>jako subjekt údajů</w:t>
      </w:r>
      <w:r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 xml:space="preserve"> potvrzuje, že</w:t>
      </w:r>
      <w:r w:rsidRPr="002024F1"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 xml:space="preserve"> Budoucí oprávněn</w:t>
      </w:r>
      <w:r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>á</w:t>
      </w:r>
      <w:r w:rsidRPr="002024F1"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 xml:space="preserve"> jako správce údajů splnil</w:t>
      </w:r>
      <w:r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>a</w:t>
      </w:r>
      <w:r w:rsidRPr="002024F1"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 xml:space="preserve"> vůči </w:t>
      </w:r>
      <w:r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 xml:space="preserve">ní, jako </w:t>
      </w:r>
      <w:r w:rsidRPr="002024F1"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 xml:space="preserve">subjektu údajů informační povinnost ve smyslu §  11 zákona č. 101/2000 Sb., v platném znění, týkající se zejména provádění zpracování osobních dat subjektu údajů v interním informačním systému správce údajů pouze k účelu danému </w:t>
      </w:r>
      <w:r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>uvedenými smlouvami</w:t>
      </w:r>
      <w:r w:rsidRPr="002024F1"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>, bez využití jiného zpr</w:t>
      </w:r>
      <w:r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>acovatele údajů. Budoucí povinná, pro případ, že je fyzickou osobou,</w:t>
      </w:r>
      <w:r w:rsidRPr="002024F1"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 xml:space="preserve"> jako subjekt údajů </w:t>
      </w:r>
      <w:r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 xml:space="preserve">rovněž </w:t>
      </w:r>
      <w:r w:rsidRPr="002024F1"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>prohlašuje, že si je vědom</w:t>
      </w:r>
      <w:r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>a</w:t>
      </w:r>
      <w:r w:rsidRPr="002024F1"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 xml:space="preserve"> všech svých zákonných práv v souvislosti s  poskytnutím svých osobních údajů k účelu danému </w:t>
      </w:r>
      <w:r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>S</w:t>
      </w:r>
      <w:r w:rsidRPr="002024F1"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>mlouvou</w:t>
      </w:r>
      <w:r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 xml:space="preserve"> o smlouvě budoucí a smlouvou o právu zřídit stavbu. Budoucí oprávněná</w:t>
      </w:r>
      <w:r w:rsidRPr="002024F1"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 xml:space="preserve"> se </w:t>
      </w:r>
      <w:r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 xml:space="preserve">vůči Budoucí povinné, je-li fyzickou osobou, </w:t>
      </w:r>
      <w:r w:rsidRPr="002024F1"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>zavazuje při</w:t>
      </w:r>
      <w:r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 xml:space="preserve"> správě osobních údajů Budoucí povinné využívat je a nakládat s nimi pouze k</w:t>
      </w:r>
      <w:r w:rsidRPr="002024F1"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 xml:space="preserve"> účelu </w:t>
      </w:r>
      <w:r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 xml:space="preserve">sjednanému výše uvedenými smlouvami </w:t>
      </w:r>
      <w:r w:rsidRPr="002024F1"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 xml:space="preserve">a v souladu se zákonem. </w:t>
      </w:r>
    </w:p>
    <w:p w:rsidR="00B61025" w:rsidRPr="002024F1" w:rsidRDefault="00B61025" w:rsidP="00B61025">
      <w:pPr>
        <w:widowControl w:val="0"/>
        <w:shd w:val="clear" w:color="auto" w:fill="FFFFFF"/>
        <w:autoSpaceDE w:val="0"/>
        <w:autoSpaceDN w:val="0"/>
        <w:adjustRightInd w:val="0"/>
        <w:spacing w:before="120" w:line="278" w:lineRule="exact"/>
        <w:ind w:left="360" w:hanging="360"/>
        <w:jc w:val="both"/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</w:pPr>
      <w:r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>2.</w:t>
      </w:r>
      <w:r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ab/>
        <w:t>Budoucí povinná</w:t>
      </w:r>
      <w:r w:rsidRPr="002024F1"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 xml:space="preserve"> se pro případ převodu vlastnického práva k</w:t>
      </w:r>
      <w:r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 xml:space="preserve"> Dotčené(ným) nemovitosti(tem) smluvně </w:t>
      </w:r>
      <w:r w:rsidRPr="002024F1"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>zavazuje</w:t>
      </w:r>
      <w:r w:rsidRPr="002024F1">
        <w:rPr>
          <w:rFonts w:ascii="Arial" w:eastAsia="Times New Roman" w:hAnsi="Arial" w:cs="Arial"/>
          <w:i/>
          <w:color w:val="000000"/>
          <w:spacing w:val="-3"/>
          <w:sz w:val="20"/>
          <w:szCs w:val="20"/>
          <w:lang w:eastAsia="cs-CZ"/>
        </w:rPr>
        <w:t xml:space="preserve"> </w:t>
      </w:r>
      <w:r w:rsidRPr="002024F1"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 xml:space="preserve">převést na nabyvatele </w:t>
      </w:r>
      <w:r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>Dotčené(ných) nemovitosti(tí)</w:t>
      </w:r>
      <w:r w:rsidRPr="002024F1"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 xml:space="preserve"> zároveň práva a povinnosti vyplývající z</w:t>
      </w:r>
      <w:r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>e S</w:t>
      </w:r>
      <w:r w:rsidRPr="002024F1"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 xml:space="preserve">mlouvy </w:t>
      </w:r>
      <w:r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 xml:space="preserve">o smlouvě budoucí a smlouvy o právu provést stavbu </w:t>
      </w:r>
      <w:r w:rsidRPr="002024F1"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>a</w:t>
      </w:r>
      <w:r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> Budoucí oprávněná</w:t>
      </w:r>
      <w:r w:rsidRPr="002024F1"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 xml:space="preserve"> se zavazuje k tomuto převodu práv a povinností z této smlouvy poskytnout veškerou nezby</w:t>
      </w:r>
      <w:r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>tnou součinnost. Budoucí povinná</w:t>
      </w:r>
      <w:r w:rsidRPr="002024F1"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 xml:space="preserve"> si je vědom</w:t>
      </w:r>
      <w:r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>a</w:t>
      </w:r>
      <w:r w:rsidRPr="002024F1"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>, že porušením závazku převést práva a povinnosti plynoucí z </w:t>
      </w:r>
      <w:r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 xml:space="preserve"> výše uvedených</w:t>
      </w:r>
      <w:r w:rsidRPr="002024F1"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 xml:space="preserve"> smluv na nabyvatele </w:t>
      </w:r>
      <w:r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>Dotčené(ných) nemovitosti(tí), zakládá Budoucí oprávněné</w:t>
      </w:r>
      <w:r w:rsidRPr="002024F1"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 xml:space="preserve"> právo na náhradu škody, pokud tato škoda vznikne v příčinné souvislosti s uvedeným porušením této smlouvy.</w:t>
      </w:r>
    </w:p>
    <w:p w:rsidR="00B61025" w:rsidRPr="002024F1" w:rsidRDefault="00B61025" w:rsidP="00B61025">
      <w:pPr>
        <w:widowControl w:val="0"/>
        <w:shd w:val="clear" w:color="auto" w:fill="FFFFFF"/>
        <w:autoSpaceDE w:val="0"/>
        <w:autoSpaceDN w:val="0"/>
        <w:adjustRightInd w:val="0"/>
        <w:spacing w:before="120" w:line="278" w:lineRule="exact"/>
        <w:ind w:left="360" w:hanging="360"/>
        <w:jc w:val="both"/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</w:pPr>
      <w:r w:rsidRPr="002024F1"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>3.</w:t>
      </w:r>
      <w:r w:rsidRPr="002024F1"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ab/>
        <w:t>Práva a povinnosti vyplývající z</w:t>
      </w:r>
      <w:r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>e S</w:t>
      </w:r>
      <w:r w:rsidRPr="002024F1"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 xml:space="preserve">mlouvy </w:t>
      </w:r>
      <w:r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 xml:space="preserve">o smlouvě budoucí a smlouvy o právu provést stavbu </w:t>
      </w:r>
      <w:r w:rsidRPr="002024F1">
        <w:rPr>
          <w:rFonts w:ascii="Arial" w:eastAsia="Times New Roman" w:hAnsi="Arial" w:cs="Arial"/>
          <w:color w:val="000000"/>
          <w:spacing w:val="-3"/>
          <w:sz w:val="20"/>
          <w:szCs w:val="20"/>
          <w:lang w:eastAsia="cs-CZ"/>
        </w:rPr>
        <w:t>přecházejí na právní nástupce Smluvních stran, které se zavazují své právní nástupce s jejím obsahem seznámit.</w:t>
      </w:r>
    </w:p>
    <w:p w:rsidR="00B61025" w:rsidRPr="00A94066" w:rsidRDefault="00B61025" w:rsidP="00B61025">
      <w:pPr>
        <w:widowControl w:val="0"/>
        <w:shd w:val="clear" w:color="auto" w:fill="FFFFFF"/>
        <w:autoSpaceDE w:val="0"/>
        <w:autoSpaceDN w:val="0"/>
        <w:adjustRightInd w:val="0"/>
        <w:spacing w:before="120" w:line="278" w:lineRule="exact"/>
        <w:ind w:left="360" w:hanging="360"/>
        <w:jc w:val="both"/>
        <w:rPr>
          <w:rFonts w:ascii="Arial" w:eastAsia="Times New Roman" w:hAnsi="Arial" w:cs="Arial"/>
          <w:spacing w:val="-3"/>
          <w:sz w:val="20"/>
          <w:szCs w:val="20"/>
          <w:lang w:eastAsia="cs-CZ"/>
        </w:rPr>
      </w:pPr>
      <w:r w:rsidRPr="002024F1">
        <w:rPr>
          <w:rFonts w:ascii="Arial" w:eastAsia="Times New Roman" w:hAnsi="Arial" w:cs="Arial"/>
          <w:spacing w:val="-3"/>
          <w:sz w:val="20"/>
          <w:szCs w:val="20"/>
          <w:lang w:eastAsia="cs-CZ"/>
        </w:rPr>
        <w:t>4.    Náklady spojené s vyhotovením Vlastní smlouvy, geometrického plánu a podáním návrhu na vklad do katastru nemovitostí, vč. správního poplatku za vklad práva odpovídajícího věcnému břemeni do katastru nemovitostí se za</w:t>
      </w:r>
      <w:r>
        <w:rPr>
          <w:rFonts w:ascii="Arial" w:eastAsia="Times New Roman" w:hAnsi="Arial" w:cs="Arial"/>
          <w:spacing w:val="-3"/>
          <w:sz w:val="20"/>
          <w:szCs w:val="20"/>
          <w:lang w:eastAsia="cs-CZ"/>
        </w:rPr>
        <w:t>vazuje uhradit Budoucí oprávněná</w:t>
      </w:r>
      <w:r w:rsidRPr="002024F1">
        <w:rPr>
          <w:rFonts w:ascii="Arial" w:eastAsia="Times New Roman" w:hAnsi="Arial" w:cs="Arial"/>
          <w:spacing w:val="-3"/>
          <w:sz w:val="20"/>
          <w:szCs w:val="20"/>
          <w:lang w:eastAsia="cs-CZ"/>
        </w:rPr>
        <w:t>.</w:t>
      </w:r>
    </w:p>
    <w:p w:rsidR="00400071" w:rsidRDefault="00400071" w:rsidP="002024F1">
      <w:pPr>
        <w:widowControl w:val="0"/>
        <w:shd w:val="clear" w:color="auto" w:fill="FFFFFF"/>
        <w:autoSpaceDE w:val="0"/>
        <w:autoSpaceDN w:val="0"/>
        <w:adjustRightInd w:val="0"/>
        <w:spacing w:before="120"/>
        <w:ind w:left="360" w:hanging="360"/>
        <w:jc w:val="center"/>
        <w:rPr>
          <w:rFonts w:ascii="Arial Black" w:eastAsia="Times New Roman" w:hAnsi="Arial Black" w:cs="Arial"/>
          <w:color w:val="000000"/>
          <w:spacing w:val="-3"/>
          <w:sz w:val="20"/>
          <w:szCs w:val="20"/>
          <w:lang w:eastAsia="cs-CZ"/>
        </w:rPr>
      </w:pPr>
    </w:p>
    <w:p w:rsidR="007A3808" w:rsidRDefault="007A3808" w:rsidP="002024F1">
      <w:pPr>
        <w:widowControl w:val="0"/>
        <w:shd w:val="clear" w:color="auto" w:fill="FFFFFF"/>
        <w:autoSpaceDE w:val="0"/>
        <w:autoSpaceDN w:val="0"/>
        <w:adjustRightInd w:val="0"/>
        <w:spacing w:before="120"/>
        <w:ind w:left="360" w:hanging="360"/>
        <w:jc w:val="center"/>
        <w:rPr>
          <w:rFonts w:ascii="Arial Black" w:eastAsia="Times New Roman" w:hAnsi="Arial Black" w:cs="Arial"/>
          <w:color w:val="000000"/>
          <w:spacing w:val="-3"/>
          <w:sz w:val="20"/>
          <w:szCs w:val="20"/>
          <w:lang w:eastAsia="cs-CZ"/>
        </w:rPr>
      </w:pPr>
    </w:p>
    <w:p w:rsidR="00B61025" w:rsidRPr="002024F1" w:rsidRDefault="00B61025" w:rsidP="00B61025">
      <w:pPr>
        <w:widowControl w:val="0"/>
        <w:shd w:val="clear" w:color="auto" w:fill="FFFFFF"/>
        <w:autoSpaceDE w:val="0"/>
        <w:autoSpaceDN w:val="0"/>
        <w:adjustRightInd w:val="0"/>
        <w:spacing w:before="120"/>
        <w:ind w:left="360" w:hanging="360"/>
        <w:jc w:val="center"/>
        <w:rPr>
          <w:rFonts w:ascii="Arial Black" w:eastAsia="Times New Roman" w:hAnsi="Arial Black" w:cs="Arial"/>
          <w:color w:val="000000"/>
          <w:spacing w:val="-3"/>
          <w:sz w:val="20"/>
          <w:szCs w:val="20"/>
          <w:lang w:eastAsia="cs-CZ"/>
        </w:rPr>
      </w:pPr>
      <w:r w:rsidRPr="002024F1">
        <w:rPr>
          <w:rFonts w:ascii="Arial Black" w:eastAsia="Times New Roman" w:hAnsi="Arial Black" w:cs="Arial"/>
          <w:color w:val="000000"/>
          <w:spacing w:val="-3"/>
          <w:sz w:val="20"/>
          <w:szCs w:val="20"/>
          <w:lang w:eastAsia="cs-CZ"/>
        </w:rPr>
        <w:t>Článek V</w:t>
      </w:r>
      <w:r>
        <w:rPr>
          <w:rFonts w:ascii="Arial Black" w:eastAsia="Times New Roman" w:hAnsi="Arial Black" w:cs="Arial"/>
          <w:color w:val="000000"/>
          <w:spacing w:val="-3"/>
          <w:sz w:val="20"/>
          <w:szCs w:val="20"/>
          <w:lang w:eastAsia="cs-CZ"/>
        </w:rPr>
        <w:t>I</w:t>
      </w:r>
      <w:r w:rsidRPr="002024F1">
        <w:rPr>
          <w:rFonts w:ascii="Arial Black" w:eastAsia="Times New Roman" w:hAnsi="Arial Black" w:cs="Arial"/>
          <w:color w:val="000000"/>
          <w:spacing w:val="-3"/>
          <w:sz w:val="20"/>
          <w:szCs w:val="20"/>
          <w:lang w:eastAsia="cs-CZ"/>
        </w:rPr>
        <w:t>.</w:t>
      </w:r>
    </w:p>
    <w:p w:rsidR="00B61025" w:rsidRPr="002024F1" w:rsidRDefault="00B61025" w:rsidP="00B61025">
      <w:pPr>
        <w:widowControl w:val="0"/>
        <w:shd w:val="clear" w:color="auto" w:fill="FFFFFF"/>
        <w:autoSpaceDE w:val="0"/>
        <w:autoSpaceDN w:val="0"/>
        <w:adjustRightInd w:val="0"/>
        <w:spacing w:before="120"/>
        <w:ind w:left="360" w:hanging="360"/>
        <w:jc w:val="center"/>
        <w:rPr>
          <w:rFonts w:ascii="Arial Black" w:eastAsia="Times New Roman" w:hAnsi="Arial Black" w:cs="Arial"/>
          <w:color w:val="000000"/>
          <w:spacing w:val="-3"/>
          <w:sz w:val="20"/>
          <w:szCs w:val="20"/>
          <w:lang w:eastAsia="cs-CZ"/>
        </w:rPr>
      </w:pPr>
      <w:r w:rsidRPr="002024F1">
        <w:rPr>
          <w:rFonts w:ascii="Arial Black" w:eastAsia="Times New Roman" w:hAnsi="Arial Black" w:cs="Arial"/>
          <w:color w:val="000000"/>
          <w:spacing w:val="-3"/>
          <w:sz w:val="20"/>
          <w:szCs w:val="20"/>
          <w:lang w:eastAsia="cs-CZ"/>
        </w:rPr>
        <w:t>Závěrečná ustanovení</w:t>
      </w:r>
    </w:p>
    <w:p w:rsidR="00B61025" w:rsidRPr="002024F1" w:rsidRDefault="00B61025" w:rsidP="00B61025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:rsidR="00B61025" w:rsidRPr="002024F1" w:rsidRDefault="00B61025" w:rsidP="00B61025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426" w:hanging="426"/>
        <w:contextualSpacing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2024F1">
        <w:rPr>
          <w:rFonts w:ascii="Arial" w:eastAsia="Times New Roman" w:hAnsi="Arial" w:cs="Arial"/>
          <w:sz w:val="20"/>
          <w:szCs w:val="20"/>
          <w:lang w:eastAsia="cs-CZ"/>
        </w:rPr>
        <w:t xml:space="preserve">Smluvní strany svými podpisy potvrzují, že </w:t>
      </w:r>
      <w:r>
        <w:rPr>
          <w:rFonts w:ascii="Arial" w:eastAsia="Times New Roman" w:hAnsi="Arial" w:cs="Arial"/>
          <w:sz w:val="20"/>
          <w:szCs w:val="20"/>
          <w:lang w:eastAsia="cs-CZ"/>
        </w:rPr>
        <w:t>S</w:t>
      </w:r>
      <w:r w:rsidRPr="002024F1">
        <w:rPr>
          <w:rFonts w:ascii="Arial" w:eastAsia="Times New Roman" w:hAnsi="Arial" w:cs="Arial"/>
          <w:sz w:val="20"/>
          <w:szCs w:val="20"/>
          <w:lang w:eastAsia="cs-CZ"/>
        </w:rPr>
        <w:t>mlouva o smlouvě budoucí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 a smlouva o právu provést stavbu </w:t>
      </w:r>
      <w:r w:rsidRPr="002024F1">
        <w:rPr>
          <w:rFonts w:ascii="Arial" w:eastAsia="Times New Roman" w:hAnsi="Arial" w:cs="Arial"/>
          <w:sz w:val="20"/>
          <w:szCs w:val="20"/>
          <w:lang w:eastAsia="cs-CZ"/>
        </w:rPr>
        <w:t>byl</w:t>
      </w:r>
      <w:r>
        <w:rPr>
          <w:rFonts w:ascii="Arial" w:eastAsia="Times New Roman" w:hAnsi="Arial" w:cs="Arial"/>
          <w:sz w:val="20"/>
          <w:szCs w:val="20"/>
          <w:lang w:eastAsia="cs-CZ"/>
        </w:rPr>
        <w:t>y</w:t>
      </w:r>
      <w:r w:rsidRPr="002024F1">
        <w:rPr>
          <w:rFonts w:ascii="Arial" w:eastAsia="Times New Roman" w:hAnsi="Arial" w:cs="Arial"/>
          <w:sz w:val="20"/>
          <w:szCs w:val="20"/>
          <w:lang w:eastAsia="cs-CZ"/>
        </w:rPr>
        <w:t xml:space="preserve"> sepsán</w:t>
      </w:r>
      <w:r>
        <w:rPr>
          <w:rFonts w:ascii="Arial" w:eastAsia="Times New Roman" w:hAnsi="Arial" w:cs="Arial"/>
          <w:sz w:val="20"/>
          <w:szCs w:val="20"/>
          <w:lang w:eastAsia="cs-CZ"/>
        </w:rPr>
        <w:t>y</w:t>
      </w:r>
      <w:r w:rsidRPr="002024F1">
        <w:rPr>
          <w:rFonts w:ascii="Arial" w:eastAsia="Times New Roman" w:hAnsi="Arial" w:cs="Arial"/>
          <w:sz w:val="20"/>
          <w:szCs w:val="20"/>
          <w:lang w:eastAsia="cs-CZ"/>
        </w:rPr>
        <w:t xml:space="preserve"> dle jejich svobodné vůle a s jejím obsahem souhlasí.</w:t>
      </w:r>
    </w:p>
    <w:p w:rsidR="00B61025" w:rsidRPr="002024F1" w:rsidRDefault="00B61025" w:rsidP="00B61025">
      <w:pPr>
        <w:widowControl w:val="0"/>
        <w:autoSpaceDE w:val="0"/>
        <w:autoSpaceDN w:val="0"/>
        <w:adjustRightInd w:val="0"/>
        <w:ind w:left="426"/>
        <w:contextualSpacing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:rsidR="00B61025" w:rsidRDefault="00B61025" w:rsidP="00B61025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426" w:hanging="426"/>
        <w:contextualSpacing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2024F1">
        <w:rPr>
          <w:rFonts w:ascii="Arial" w:eastAsia="Times New Roman" w:hAnsi="Arial" w:cs="Arial"/>
          <w:sz w:val="20"/>
          <w:szCs w:val="20"/>
          <w:lang w:eastAsia="cs-CZ"/>
        </w:rPr>
        <w:t>Smlouva o smlouvě budoucí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 a smlouva o právu provést stavbu </w:t>
      </w:r>
      <w:r w:rsidRPr="002024F1">
        <w:rPr>
          <w:rFonts w:ascii="Arial" w:eastAsia="Times New Roman" w:hAnsi="Arial" w:cs="Arial"/>
          <w:sz w:val="20"/>
          <w:szCs w:val="20"/>
          <w:lang w:eastAsia="cs-CZ"/>
        </w:rPr>
        <w:t xml:space="preserve">může být měněna nebo doplňována pouze formou vzestupně číslovaných písemných dodatků, za předpokladu úplné bezvýhradné shody na jejich obsahu, bez připuštění byť nepatrných odchylek, 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s předpokladem jejího podpisu </w:t>
      </w:r>
      <w:r w:rsidRPr="002024F1">
        <w:rPr>
          <w:rFonts w:ascii="Arial" w:eastAsia="Times New Roman" w:hAnsi="Arial" w:cs="Arial"/>
          <w:sz w:val="20"/>
          <w:szCs w:val="20"/>
          <w:lang w:eastAsia="cs-CZ"/>
        </w:rPr>
        <w:t xml:space="preserve">oprávněnými zástupci Smluvních stran, jakákoliv ústní ujednání o změnách </w:t>
      </w:r>
      <w:r>
        <w:rPr>
          <w:rFonts w:ascii="Arial" w:eastAsia="Times New Roman" w:hAnsi="Arial" w:cs="Arial"/>
          <w:sz w:val="20"/>
          <w:szCs w:val="20"/>
          <w:lang w:eastAsia="cs-CZ"/>
        </w:rPr>
        <w:t>těchto s</w:t>
      </w:r>
      <w:r w:rsidRPr="002024F1">
        <w:rPr>
          <w:rFonts w:ascii="Arial" w:eastAsia="Times New Roman" w:hAnsi="Arial" w:cs="Arial"/>
          <w:sz w:val="20"/>
          <w:szCs w:val="20"/>
          <w:lang w:eastAsia="cs-CZ"/>
        </w:rPr>
        <w:t>ml</w:t>
      </w:r>
      <w:r>
        <w:rPr>
          <w:rFonts w:ascii="Arial" w:eastAsia="Times New Roman" w:hAnsi="Arial" w:cs="Arial"/>
          <w:sz w:val="20"/>
          <w:szCs w:val="20"/>
          <w:lang w:eastAsia="cs-CZ"/>
        </w:rPr>
        <w:t>uv</w:t>
      </w:r>
      <w:r w:rsidRPr="002024F1">
        <w:rPr>
          <w:rFonts w:ascii="Arial" w:eastAsia="Times New Roman" w:hAnsi="Arial" w:cs="Arial"/>
          <w:sz w:val="20"/>
          <w:szCs w:val="20"/>
          <w:lang w:eastAsia="cs-CZ"/>
        </w:rPr>
        <w:t xml:space="preserve"> budou považována za právně neplatná a neúčinná.</w:t>
      </w:r>
    </w:p>
    <w:p w:rsidR="00C93661" w:rsidRPr="00C93661" w:rsidRDefault="00C93661" w:rsidP="00C93661">
      <w:pPr>
        <w:widowControl w:val="0"/>
        <w:autoSpaceDE w:val="0"/>
        <w:autoSpaceDN w:val="0"/>
        <w:adjustRightInd w:val="0"/>
        <w:ind w:left="426"/>
        <w:contextualSpacing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:rsidR="007A3808" w:rsidRDefault="007A3808" w:rsidP="007A3808">
      <w:pPr>
        <w:widowControl w:val="0"/>
        <w:autoSpaceDE w:val="0"/>
        <w:autoSpaceDN w:val="0"/>
        <w:adjustRightInd w:val="0"/>
        <w:ind w:left="426"/>
        <w:contextualSpacing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:rsidR="00B61025" w:rsidRPr="002024F1" w:rsidRDefault="00B61025" w:rsidP="00B61025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426" w:hanging="426"/>
        <w:contextualSpacing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lastRenderedPageBreak/>
        <w:t>Smlouva o smlouvě budoucí, jakož i smlouva o právu provést stavbu zaniká v případě nemožnosti plnění ve smyslu ustanovení § 2006 a násl. občanského zákoníku z důvodu vzniku neodstranitelné překážky, nevyvolané Budoucí povinnou, pro kterou nebude moci Budoucí oprávněná Součást distribuční soustavy zřídit. V případě zániku uvedených smluv z důvodu, dle předchozí věty se Budoucí oprávněná zavazuje tento zánik Budoucí povinné bezodkladně poté, co se o něm dozví, oznámit.</w:t>
      </w:r>
    </w:p>
    <w:p w:rsidR="00C93661" w:rsidRDefault="00C93661" w:rsidP="00C93661">
      <w:pPr>
        <w:widowControl w:val="0"/>
        <w:autoSpaceDE w:val="0"/>
        <w:autoSpaceDN w:val="0"/>
        <w:adjustRightInd w:val="0"/>
        <w:ind w:left="426"/>
        <w:contextualSpacing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:rsidR="00B61025" w:rsidRPr="002024F1" w:rsidRDefault="00B61025" w:rsidP="00B61025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426" w:hanging="426"/>
        <w:contextualSpacing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2024F1">
        <w:rPr>
          <w:rFonts w:ascii="Arial" w:eastAsia="Times New Roman" w:hAnsi="Arial" w:cs="Arial"/>
          <w:sz w:val="20"/>
          <w:szCs w:val="20"/>
          <w:lang w:eastAsia="cs-CZ"/>
        </w:rPr>
        <w:t>Smlouva o smlouvě budoucí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 a o právu zřídit stavbu </w:t>
      </w:r>
      <w:r w:rsidRPr="002024F1">
        <w:rPr>
          <w:rFonts w:ascii="Arial" w:eastAsia="Times New Roman" w:hAnsi="Arial" w:cs="Arial"/>
          <w:sz w:val="20"/>
          <w:szCs w:val="20"/>
          <w:lang w:eastAsia="cs-CZ"/>
        </w:rPr>
        <w:t xml:space="preserve">je vyhotovena v 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3 </w:t>
      </w:r>
      <w:r w:rsidRPr="002024F1">
        <w:rPr>
          <w:rFonts w:ascii="Arial" w:eastAsia="Times New Roman" w:hAnsi="Arial" w:cs="Arial"/>
          <w:sz w:val="20"/>
          <w:szCs w:val="20"/>
          <w:lang w:eastAsia="cs-CZ"/>
        </w:rPr>
        <w:t xml:space="preserve">stejnopisech, </w:t>
      </w:r>
      <w:r>
        <w:rPr>
          <w:rFonts w:ascii="Arial" w:eastAsia="Times New Roman" w:hAnsi="Arial" w:cs="Arial"/>
          <w:sz w:val="20"/>
          <w:szCs w:val="20"/>
          <w:lang w:eastAsia="cs-CZ"/>
        </w:rPr>
        <w:t>z nichž dva</w:t>
      </w:r>
      <w:r w:rsidRPr="002024F1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stejnopisy obdrží </w:t>
      </w:r>
      <w:r w:rsidRPr="002024F1">
        <w:rPr>
          <w:rFonts w:ascii="Arial" w:eastAsia="Times New Roman" w:hAnsi="Arial" w:cs="Arial"/>
          <w:sz w:val="20"/>
          <w:szCs w:val="20"/>
          <w:lang w:eastAsia="cs-CZ"/>
        </w:rPr>
        <w:t>každ</w:t>
      </w:r>
      <w:r>
        <w:rPr>
          <w:rFonts w:ascii="Arial" w:eastAsia="Times New Roman" w:hAnsi="Arial" w:cs="Arial"/>
          <w:sz w:val="20"/>
          <w:szCs w:val="20"/>
          <w:lang w:eastAsia="cs-CZ"/>
        </w:rPr>
        <w:t>á</w:t>
      </w:r>
      <w:r w:rsidRPr="002024F1">
        <w:rPr>
          <w:rFonts w:ascii="Arial" w:eastAsia="Times New Roman" w:hAnsi="Arial" w:cs="Arial"/>
          <w:sz w:val="20"/>
          <w:szCs w:val="20"/>
          <w:lang w:eastAsia="cs-CZ"/>
        </w:rPr>
        <w:t xml:space="preserve"> ze Smluvních stran a jed</w:t>
      </w:r>
      <w:r>
        <w:rPr>
          <w:rFonts w:ascii="Arial" w:eastAsia="Times New Roman" w:hAnsi="Arial" w:cs="Arial"/>
          <w:sz w:val="20"/>
          <w:szCs w:val="20"/>
          <w:lang w:eastAsia="cs-CZ"/>
        </w:rPr>
        <w:t>e</w:t>
      </w:r>
      <w:r w:rsidRPr="002024F1">
        <w:rPr>
          <w:rFonts w:ascii="Arial" w:eastAsia="Times New Roman" w:hAnsi="Arial" w:cs="Arial"/>
          <w:sz w:val="20"/>
          <w:szCs w:val="20"/>
          <w:lang w:eastAsia="cs-CZ"/>
        </w:rPr>
        <w:t>n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 stejnopis obdrží</w:t>
      </w:r>
      <w:r w:rsidRPr="002024F1">
        <w:rPr>
          <w:rFonts w:ascii="Arial" w:eastAsia="Times New Roman" w:hAnsi="Arial" w:cs="Arial"/>
          <w:sz w:val="20"/>
          <w:szCs w:val="20"/>
          <w:lang w:eastAsia="cs-CZ"/>
        </w:rPr>
        <w:t xml:space="preserve"> místně příslušný stavební úřad.</w:t>
      </w:r>
    </w:p>
    <w:p w:rsidR="00B61025" w:rsidRPr="002024F1" w:rsidRDefault="00B61025" w:rsidP="00B61025">
      <w:pPr>
        <w:widowControl w:val="0"/>
        <w:autoSpaceDE w:val="0"/>
        <w:autoSpaceDN w:val="0"/>
        <w:adjustRightInd w:val="0"/>
        <w:ind w:left="720"/>
        <w:contextualSpacing/>
        <w:rPr>
          <w:rFonts w:ascii="Arial" w:eastAsia="Times New Roman" w:hAnsi="Arial" w:cs="Arial"/>
          <w:sz w:val="20"/>
          <w:szCs w:val="20"/>
          <w:lang w:eastAsia="cs-CZ"/>
        </w:rPr>
      </w:pPr>
    </w:p>
    <w:p w:rsidR="00B61025" w:rsidRPr="002024F1" w:rsidRDefault="00B61025" w:rsidP="00B61025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426" w:hanging="426"/>
        <w:contextualSpacing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2024F1">
        <w:rPr>
          <w:rFonts w:ascii="Arial" w:eastAsia="Times New Roman" w:hAnsi="Arial" w:cs="Arial"/>
          <w:sz w:val="20"/>
          <w:szCs w:val="20"/>
          <w:lang w:eastAsia="cs-CZ"/>
        </w:rPr>
        <w:t>Součástí této</w:t>
      </w:r>
      <w:r>
        <w:rPr>
          <w:rFonts w:ascii="Arial" w:eastAsia="Times New Roman" w:hAnsi="Arial" w:cs="Arial"/>
          <w:sz w:val="20"/>
          <w:szCs w:val="20"/>
          <w:lang w:eastAsia="cs-CZ"/>
        </w:rPr>
        <w:t>, resp. výše uvedených smluv</w:t>
      </w:r>
      <w:r w:rsidRPr="002024F1">
        <w:rPr>
          <w:rFonts w:ascii="Arial" w:eastAsia="Times New Roman" w:hAnsi="Arial" w:cs="Arial"/>
          <w:sz w:val="20"/>
          <w:szCs w:val="20"/>
          <w:lang w:eastAsia="cs-CZ"/>
        </w:rPr>
        <w:t xml:space="preserve"> je její:</w:t>
      </w:r>
    </w:p>
    <w:p w:rsidR="00B61025" w:rsidRPr="002024F1" w:rsidRDefault="00B61025" w:rsidP="00B61025">
      <w:pPr>
        <w:widowControl w:val="0"/>
        <w:autoSpaceDE w:val="0"/>
        <w:autoSpaceDN w:val="0"/>
        <w:adjustRightInd w:val="0"/>
        <w:ind w:left="720"/>
        <w:contextualSpacing/>
        <w:rPr>
          <w:rFonts w:ascii="Arial" w:eastAsia="Times New Roman" w:hAnsi="Arial" w:cs="Arial"/>
          <w:sz w:val="20"/>
          <w:szCs w:val="20"/>
          <w:lang w:eastAsia="cs-CZ"/>
        </w:rPr>
      </w:pPr>
    </w:p>
    <w:p w:rsidR="007B442D" w:rsidRDefault="00B61025" w:rsidP="00B61025">
      <w:pPr>
        <w:widowControl w:val="0"/>
        <w:autoSpaceDE w:val="0"/>
        <w:autoSpaceDN w:val="0"/>
        <w:adjustRightInd w:val="0"/>
        <w:ind w:left="1701" w:hanging="1275"/>
        <w:jc w:val="both"/>
        <w:rPr>
          <w:rFonts w:ascii="Arial" w:eastAsia="Times New Roman" w:hAnsi="Arial" w:cs="Arial"/>
          <w:i/>
          <w:sz w:val="20"/>
          <w:szCs w:val="20"/>
          <w:lang w:eastAsia="cs-CZ"/>
        </w:rPr>
      </w:pPr>
      <w:r w:rsidRPr="002024F1">
        <w:rPr>
          <w:rFonts w:ascii="Arial" w:eastAsia="Times New Roman" w:hAnsi="Arial" w:cs="Arial"/>
          <w:sz w:val="20"/>
          <w:szCs w:val="20"/>
          <w:lang w:eastAsia="cs-CZ"/>
        </w:rPr>
        <w:t xml:space="preserve">Příloha č. 1 </w:t>
      </w:r>
      <w:r>
        <w:rPr>
          <w:rFonts w:ascii="Arial" w:eastAsia="Times New Roman" w:hAnsi="Arial" w:cs="Arial"/>
          <w:sz w:val="20"/>
          <w:szCs w:val="20"/>
          <w:lang w:eastAsia="cs-CZ"/>
        </w:rPr>
        <w:t>-</w:t>
      </w:r>
      <w:r w:rsidRPr="002024F1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Pr="00930859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Situační snímek se zákresem předpokládaného rozsahu věcného břemene na </w:t>
      </w:r>
      <w:r w:rsidR="007B442D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 </w:t>
      </w:r>
    </w:p>
    <w:p w:rsidR="00B61025" w:rsidRPr="002024F1" w:rsidRDefault="007B442D" w:rsidP="00B61025">
      <w:pPr>
        <w:widowControl w:val="0"/>
        <w:autoSpaceDE w:val="0"/>
        <w:autoSpaceDN w:val="0"/>
        <w:adjustRightInd w:val="0"/>
        <w:ind w:left="1701" w:hanging="1275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                    </w:t>
      </w:r>
      <w:r w:rsidR="00B61025" w:rsidRPr="00930859">
        <w:rPr>
          <w:rFonts w:ascii="Arial" w:eastAsia="Times New Roman" w:hAnsi="Arial" w:cs="Arial"/>
          <w:i/>
          <w:sz w:val="20"/>
          <w:szCs w:val="20"/>
          <w:lang w:eastAsia="cs-CZ"/>
        </w:rPr>
        <w:t>Pozemku/Pozemcích.</w:t>
      </w:r>
    </w:p>
    <w:p w:rsidR="00B61025" w:rsidRPr="002024F1" w:rsidRDefault="00B61025" w:rsidP="00B61025">
      <w:pPr>
        <w:widowControl w:val="0"/>
        <w:autoSpaceDE w:val="0"/>
        <w:autoSpaceDN w:val="0"/>
        <w:adjustRightInd w:val="0"/>
        <w:ind w:firstLine="426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:rsidR="00B61025" w:rsidRPr="002024F1" w:rsidRDefault="00B61025" w:rsidP="00B61025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:rsidR="00B61025" w:rsidRPr="002024F1" w:rsidRDefault="00B61025" w:rsidP="00871C47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426"/>
        <w:contextualSpacing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2024F1">
        <w:rPr>
          <w:rFonts w:ascii="Arial" w:eastAsia="Times New Roman" w:hAnsi="Arial" w:cs="Arial"/>
          <w:sz w:val="20"/>
          <w:szCs w:val="20"/>
          <w:lang w:eastAsia="cs-CZ"/>
        </w:rPr>
        <w:t>Tato smlouva a právní vztahy z ní vyplývající se řídí právním řádem České republiky.</w:t>
      </w:r>
    </w:p>
    <w:p w:rsidR="00B61025" w:rsidRPr="002024F1" w:rsidRDefault="00B61025" w:rsidP="00B61025">
      <w:pPr>
        <w:widowControl w:val="0"/>
        <w:autoSpaceDE w:val="0"/>
        <w:autoSpaceDN w:val="0"/>
        <w:adjustRightInd w:val="0"/>
        <w:ind w:left="720"/>
        <w:contextualSpacing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:rsidR="00B61025" w:rsidRPr="002024F1" w:rsidRDefault="00B61025" w:rsidP="00B61025">
      <w:pPr>
        <w:widowControl w:val="0"/>
        <w:autoSpaceDE w:val="0"/>
        <w:autoSpaceDN w:val="0"/>
        <w:adjustRightInd w:val="0"/>
        <w:contextualSpacing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:rsidR="00B61025" w:rsidRDefault="00D105AE" w:rsidP="00B61025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Schváleno usnesením Z</w:t>
      </w:r>
      <w:r w:rsidR="00E9738D">
        <w:rPr>
          <w:rFonts w:ascii="Arial" w:eastAsia="Times New Roman" w:hAnsi="Arial" w:cs="Arial"/>
          <w:sz w:val="20"/>
          <w:szCs w:val="20"/>
          <w:lang w:eastAsia="cs-CZ"/>
        </w:rPr>
        <w:t xml:space="preserve">astupitelstva obce č. </w:t>
      </w:r>
      <w:r w:rsidR="007A3808">
        <w:rPr>
          <w:rFonts w:ascii="Arial" w:eastAsia="Times New Roman" w:hAnsi="Arial" w:cs="Arial"/>
          <w:sz w:val="20"/>
          <w:szCs w:val="20"/>
          <w:lang w:eastAsia="cs-CZ"/>
        </w:rPr>
        <w:t>………</w:t>
      </w:r>
      <w:r>
        <w:rPr>
          <w:rFonts w:ascii="Arial" w:eastAsia="Times New Roman" w:hAnsi="Arial" w:cs="Arial"/>
          <w:sz w:val="20"/>
          <w:szCs w:val="20"/>
          <w:lang w:eastAsia="cs-CZ"/>
        </w:rPr>
        <w:t>…..</w:t>
      </w:r>
      <w:r w:rsidR="007A3808">
        <w:rPr>
          <w:rFonts w:ascii="Arial" w:eastAsia="Times New Roman" w:hAnsi="Arial" w:cs="Arial"/>
          <w:sz w:val="20"/>
          <w:szCs w:val="20"/>
          <w:lang w:eastAsia="cs-CZ"/>
        </w:rPr>
        <w:t>….</w:t>
      </w:r>
      <w:r w:rsidR="00E9738D">
        <w:rPr>
          <w:rFonts w:ascii="Arial" w:eastAsia="Times New Roman" w:hAnsi="Arial" w:cs="Arial"/>
          <w:sz w:val="20"/>
          <w:szCs w:val="20"/>
          <w:lang w:eastAsia="cs-CZ"/>
        </w:rPr>
        <w:t xml:space="preserve"> ze dne </w:t>
      </w:r>
      <w:r w:rsidR="007A3808">
        <w:rPr>
          <w:rFonts w:ascii="Arial" w:eastAsia="Times New Roman" w:hAnsi="Arial" w:cs="Arial"/>
          <w:sz w:val="20"/>
          <w:szCs w:val="20"/>
          <w:lang w:eastAsia="cs-CZ"/>
        </w:rPr>
        <w:t>…………………..</w:t>
      </w:r>
    </w:p>
    <w:p w:rsidR="0038014E" w:rsidRDefault="0038014E" w:rsidP="00B61025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:rsidR="0038014E" w:rsidRDefault="0038014E" w:rsidP="00B61025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:rsidR="00D105AE" w:rsidRDefault="00D105AE" w:rsidP="00B61025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:rsidR="00D105AE" w:rsidRPr="002024F1" w:rsidRDefault="00D105AE" w:rsidP="00B61025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:rsidR="00B61025" w:rsidRPr="002024F1" w:rsidRDefault="00B61025" w:rsidP="00B61025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2024F1">
        <w:rPr>
          <w:rFonts w:ascii="Arial" w:eastAsia="Times New Roman" w:hAnsi="Arial" w:cs="Arial"/>
          <w:sz w:val="20"/>
          <w:szCs w:val="20"/>
          <w:lang w:eastAsia="cs-CZ"/>
        </w:rPr>
        <w:t>V</w:t>
      </w:r>
      <w:r w:rsidR="006139C8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="0018073C">
        <w:rPr>
          <w:rFonts w:ascii="Arial" w:eastAsia="Times New Roman" w:hAnsi="Arial" w:cs="Arial"/>
          <w:sz w:val="20"/>
          <w:szCs w:val="20"/>
          <w:lang w:eastAsia="cs-CZ"/>
        </w:rPr>
        <w:t>……………………….</w:t>
      </w:r>
      <w:r w:rsidR="007A3808">
        <w:rPr>
          <w:rFonts w:ascii="Arial" w:eastAsia="Times New Roman" w:hAnsi="Arial" w:cs="Arial"/>
          <w:sz w:val="20"/>
          <w:szCs w:val="20"/>
          <w:lang w:eastAsia="cs-CZ"/>
        </w:rPr>
        <w:t xml:space="preserve"> dne ………</w:t>
      </w:r>
      <w:r w:rsidR="00674381">
        <w:rPr>
          <w:rFonts w:ascii="Arial" w:eastAsia="Times New Roman" w:hAnsi="Arial" w:cs="Arial"/>
          <w:sz w:val="20"/>
          <w:szCs w:val="20"/>
          <w:lang w:eastAsia="cs-CZ"/>
        </w:rPr>
        <w:t>..</w:t>
      </w:r>
      <w:r w:rsidR="00DE0B7A">
        <w:rPr>
          <w:rFonts w:ascii="Arial" w:eastAsia="Times New Roman" w:hAnsi="Arial" w:cs="Arial"/>
          <w:sz w:val="20"/>
          <w:szCs w:val="20"/>
          <w:lang w:eastAsia="cs-CZ"/>
        </w:rPr>
        <w:t>…. 2016</w:t>
      </w:r>
      <w:r w:rsidR="00871C47">
        <w:rPr>
          <w:rFonts w:ascii="Arial" w:eastAsia="Times New Roman" w:hAnsi="Arial" w:cs="Arial"/>
          <w:sz w:val="20"/>
          <w:szCs w:val="20"/>
          <w:lang w:eastAsia="cs-CZ"/>
        </w:rPr>
        <w:tab/>
        <w:t xml:space="preserve">      </w:t>
      </w:r>
      <w:r w:rsidR="0018073C">
        <w:rPr>
          <w:rFonts w:ascii="Arial" w:eastAsia="Times New Roman" w:hAnsi="Arial" w:cs="Arial"/>
          <w:sz w:val="20"/>
          <w:szCs w:val="20"/>
          <w:lang w:eastAsia="cs-CZ"/>
        </w:rPr>
        <w:t xml:space="preserve">   </w:t>
      </w:r>
      <w:r w:rsidR="00871C47" w:rsidRPr="002024F1">
        <w:rPr>
          <w:rFonts w:ascii="Arial" w:eastAsia="Times New Roman" w:hAnsi="Arial" w:cs="Arial"/>
          <w:sz w:val="20"/>
          <w:szCs w:val="20"/>
          <w:lang w:eastAsia="cs-CZ"/>
        </w:rPr>
        <w:t xml:space="preserve">V </w:t>
      </w:r>
      <w:r w:rsidR="007B442D">
        <w:rPr>
          <w:rFonts w:ascii="Arial" w:eastAsia="Times New Roman" w:hAnsi="Arial" w:cs="Arial"/>
          <w:sz w:val="20"/>
          <w:szCs w:val="20"/>
          <w:lang w:eastAsia="cs-CZ"/>
        </w:rPr>
        <w:t>Liberci</w:t>
      </w:r>
      <w:r w:rsidR="00871C47">
        <w:rPr>
          <w:rFonts w:ascii="Arial" w:eastAsia="Times New Roman" w:hAnsi="Arial" w:cs="Arial"/>
          <w:sz w:val="20"/>
          <w:szCs w:val="20"/>
          <w:lang w:eastAsia="cs-CZ"/>
        </w:rPr>
        <w:t xml:space="preserve"> dne </w:t>
      </w:r>
      <w:r w:rsidR="00DE0B7A">
        <w:rPr>
          <w:rFonts w:ascii="Arial" w:eastAsia="Times New Roman" w:hAnsi="Arial" w:cs="Arial"/>
          <w:sz w:val="20"/>
          <w:szCs w:val="20"/>
          <w:lang w:eastAsia="cs-CZ"/>
        </w:rPr>
        <w:t>………..…. 2016</w:t>
      </w:r>
    </w:p>
    <w:p w:rsidR="00B61025" w:rsidRPr="002024F1" w:rsidRDefault="00B61025" w:rsidP="00B61025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:rsidR="00B61025" w:rsidRDefault="00B61025" w:rsidP="00B61025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:rsidR="00871C47" w:rsidRDefault="00871C47" w:rsidP="00B61025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:rsidR="00871C47" w:rsidRDefault="00871C47" w:rsidP="00B61025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:rsidR="00871C47" w:rsidRDefault="00871C47" w:rsidP="00B61025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:rsidR="00871C47" w:rsidRPr="002024F1" w:rsidRDefault="00871C47" w:rsidP="00B61025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:rsidR="00B61025" w:rsidRPr="002024F1" w:rsidRDefault="00B61025" w:rsidP="00B61025">
      <w:pPr>
        <w:widowControl w:val="0"/>
        <w:tabs>
          <w:tab w:val="center" w:pos="1560"/>
          <w:tab w:val="center" w:pos="6663"/>
        </w:tabs>
        <w:autoSpaceDE w:val="0"/>
        <w:autoSpaceDN w:val="0"/>
        <w:adjustRightInd w:val="0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2024F1">
        <w:rPr>
          <w:rFonts w:ascii="Arial" w:eastAsia="Times New Roman" w:hAnsi="Arial" w:cs="Arial"/>
          <w:sz w:val="20"/>
          <w:szCs w:val="20"/>
          <w:lang w:eastAsia="cs-CZ"/>
        </w:rPr>
        <w:t>___________________________________</w:t>
      </w:r>
      <w:r w:rsidRPr="002024F1">
        <w:rPr>
          <w:rFonts w:ascii="Arial" w:eastAsia="Times New Roman" w:hAnsi="Arial" w:cs="Arial"/>
          <w:sz w:val="20"/>
          <w:szCs w:val="20"/>
          <w:lang w:eastAsia="cs-CZ"/>
        </w:rPr>
        <w:tab/>
        <w:t>___________________________________</w:t>
      </w:r>
    </w:p>
    <w:p w:rsidR="00B61025" w:rsidRPr="002024F1" w:rsidRDefault="00B61025" w:rsidP="00B61025">
      <w:pPr>
        <w:widowControl w:val="0"/>
        <w:tabs>
          <w:tab w:val="center" w:pos="1560"/>
          <w:tab w:val="center" w:pos="6663"/>
        </w:tabs>
        <w:autoSpaceDE w:val="0"/>
        <w:autoSpaceDN w:val="0"/>
        <w:adjustRightInd w:val="0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2024F1">
        <w:rPr>
          <w:rFonts w:ascii="Arial" w:eastAsia="Times New Roman" w:hAnsi="Arial" w:cs="Arial"/>
          <w:sz w:val="20"/>
          <w:szCs w:val="20"/>
          <w:lang w:eastAsia="cs-CZ"/>
        </w:rPr>
        <w:tab/>
      </w:r>
      <w:r w:rsidRPr="002024F1">
        <w:rPr>
          <w:rFonts w:ascii="Arial" w:eastAsia="Times New Roman" w:hAnsi="Arial" w:cs="Arial"/>
          <w:sz w:val="20"/>
          <w:szCs w:val="20"/>
          <w:lang w:eastAsia="cs-CZ"/>
        </w:rPr>
        <w:tab/>
      </w:r>
    </w:p>
    <w:p w:rsidR="00B61025" w:rsidRDefault="00B61025" w:rsidP="00B61025">
      <w:pPr>
        <w:widowControl w:val="0"/>
        <w:tabs>
          <w:tab w:val="center" w:pos="1560"/>
          <w:tab w:val="center" w:pos="6663"/>
        </w:tabs>
        <w:autoSpaceDE w:val="0"/>
        <w:autoSpaceDN w:val="0"/>
        <w:adjustRightInd w:val="0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ab/>
        <w:t>Budoucí povinná</w:t>
      </w:r>
      <w:r>
        <w:rPr>
          <w:rFonts w:ascii="Arial" w:eastAsia="Times New Roman" w:hAnsi="Arial" w:cs="Arial"/>
          <w:sz w:val="20"/>
          <w:szCs w:val="20"/>
          <w:lang w:eastAsia="cs-CZ"/>
        </w:rPr>
        <w:tab/>
        <w:t>Budoucí oprávněná</w:t>
      </w:r>
    </w:p>
    <w:p w:rsidR="00871C47" w:rsidRDefault="00416377" w:rsidP="00B61025">
      <w:pPr>
        <w:widowControl w:val="0"/>
        <w:tabs>
          <w:tab w:val="center" w:pos="1560"/>
          <w:tab w:val="center" w:pos="6663"/>
        </w:tabs>
        <w:autoSpaceDE w:val="0"/>
        <w:autoSpaceDN w:val="0"/>
        <w:adjustRightInd w:val="0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b/>
          <w:sz w:val="20"/>
          <w:szCs w:val="20"/>
          <w:lang w:eastAsia="cs-CZ"/>
        </w:rPr>
        <w:t xml:space="preserve">  </w:t>
      </w:r>
      <w:r w:rsidR="00F00136">
        <w:rPr>
          <w:rFonts w:ascii="Arial" w:eastAsia="Times New Roman" w:hAnsi="Arial" w:cs="Arial"/>
          <w:b/>
          <w:sz w:val="20"/>
          <w:szCs w:val="20"/>
          <w:lang w:eastAsia="cs-CZ"/>
        </w:rPr>
        <w:t xml:space="preserve">          </w:t>
      </w:r>
      <w:r w:rsidR="00D40783">
        <w:rPr>
          <w:rFonts w:ascii="Arial" w:eastAsia="Times New Roman" w:hAnsi="Arial" w:cs="Arial"/>
          <w:b/>
          <w:sz w:val="20"/>
          <w:szCs w:val="20"/>
          <w:lang w:eastAsia="cs-CZ"/>
        </w:rPr>
        <w:t xml:space="preserve"> </w:t>
      </w:r>
      <w:r w:rsidRPr="00416377">
        <w:rPr>
          <w:rFonts w:ascii="Arial" w:eastAsia="Times New Roman" w:hAnsi="Arial" w:cs="Arial"/>
          <w:b/>
          <w:sz w:val="20"/>
          <w:szCs w:val="20"/>
          <w:lang w:eastAsia="cs-CZ"/>
        </w:rPr>
        <w:t xml:space="preserve">Obec </w:t>
      </w:r>
      <w:r w:rsidR="00D40783">
        <w:rPr>
          <w:rFonts w:ascii="Arial" w:eastAsia="Times New Roman" w:hAnsi="Arial" w:cs="Arial"/>
          <w:b/>
          <w:sz w:val="20"/>
          <w:szCs w:val="20"/>
          <w:lang w:eastAsia="cs-CZ"/>
        </w:rPr>
        <w:t>Vlastibořice</w:t>
      </w:r>
      <w:r w:rsidR="00163459">
        <w:rPr>
          <w:rFonts w:ascii="Tahoma" w:hAnsi="Tahoma" w:cs="Tahoma"/>
          <w:sz w:val="20"/>
          <w:szCs w:val="20"/>
          <w:lang w:eastAsia="cs-CZ"/>
        </w:rPr>
        <w:t xml:space="preserve">         </w:t>
      </w:r>
      <w:r w:rsidR="0018073C">
        <w:rPr>
          <w:rFonts w:ascii="Arial" w:eastAsia="Times New Roman" w:hAnsi="Arial" w:cs="Arial"/>
          <w:b/>
          <w:sz w:val="20"/>
          <w:szCs w:val="20"/>
          <w:lang w:eastAsia="cs-CZ"/>
        </w:rPr>
        <w:t xml:space="preserve">               </w:t>
      </w:r>
      <w:r w:rsidR="00480145">
        <w:rPr>
          <w:rFonts w:ascii="Arial" w:eastAsia="Times New Roman" w:hAnsi="Arial" w:cs="Arial"/>
          <w:b/>
          <w:sz w:val="20"/>
          <w:szCs w:val="20"/>
          <w:lang w:eastAsia="cs-CZ"/>
        </w:rPr>
        <w:t xml:space="preserve">  </w:t>
      </w:r>
      <w:r w:rsidR="00163459" w:rsidRPr="00416377">
        <w:rPr>
          <w:rFonts w:ascii="Arial" w:eastAsia="Times New Roman" w:hAnsi="Arial" w:cs="Arial"/>
          <w:b/>
          <w:sz w:val="20"/>
          <w:szCs w:val="20"/>
          <w:lang w:eastAsia="cs-CZ"/>
        </w:rPr>
        <w:t xml:space="preserve">   </w:t>
      </w:r>
      <w:r w:rsidR="00D105AE">
        <w:rPr>
          <w:rFonts w:ascii="Arial" w:eastAsia="Times New Roman" w:hAnsi="Arial" w:cs="Arial"/>
          <w:b/>
          <w:sz w:val="20"/>
          <w:szCs w:val="20"/>
          <w:lang w:eastAsia="cs-CZ"/>
        </w:rPr>
        <w:t xml:space="preserve">       </w:t>
      </w:r>
      <w:r w:rsidR="00F00136">
        <w:rPr>
          <w:rFonts w:ascii="Arial" w:eastAsia="Times New Roman" w:hAnsi="Arial" w:cs="Arial"/>
          <w:b/>
          <w:sz w:val="20"/>
          <w:szCs w:val="20"/>
          <w:lang w:eastAsia="cs-CZ"/>
        </w:rPr>
        <w:t xml:space="preserve">          </w:t>
      </w:r>
      <w:r w:rsidR="00D105AE">
        <w:rPr>
          <w:rFonts w:ascii="Arial" w:eastAsia="Times New Roman" w:hAnsi="Arial" w:cs="Arial"/>
          <w:b/>
          <w:sz w:val="20"/>
          <w:szCs w:val="20"/>
          <w:lang w:eastAsia="cs-CZ"/>
        </w:rPr>
        <w:t xml:space="preserve"> </w:t>
      </w:r>
      <w:r w:rsidR="00163459" w:rsidRPr="00416377">
        <w:rPr>
          <w:rFonts w:ascii="Arial" w:eastAsia="Times New Roman" w:hAnsi="Arial" w:cs="Arial"/>
          <w:b/>
          <w:sz w:val="20"/>
          <w:szCs w:val="20"/>
          <w:lang w:eastAsia="cs-CZ"/>
        </w:rPr>
        <w:t xml:space="preserve">   </w:t>
      </w:r>
      <w:r>
        <w:rPr>
          <w:rFonts w:ascii="Arial" w:eastAsia="Times New Roman" w:hAnsi="Arial" w:cs="Arial"/>
          <w:b/>
          <w:sz w:val="20"/>
          <w:szCs w:val="20"/>
          <w:lang w:eastAsia="cs-CZ"/>
        </w:rPr>
        <w:t xml:space="preserve">     </w:t>
      </w:r>
      <w:r w:rsidR="00163459" w:rsidRPr="00416377">
        <w:rPr>
          <w:rFonts w:ascii="Arial" w:eastAsia="Times New Roman" w:hAnsi="Arial" w:cs="Arial"/>
          <w:b/>
          <w:sz w:val="20"/>
          <w:szCs w:val="20"/>
          <w:lang w:eastAsia="cs-CZ"/>
        </w:rPr>
        <w:t xml:space="preserve">   </w:t>
      </w:r>
      <w:r w:rsidR="0038014E" w:rsidRPr="005C221F">
        <w:rPr>
          <w:rFonts w:ascii="Arial" w:eastAsia="Times New Roman" w:hAnsi="Arial" w:cs="Arial"/>
          <w:b/>
          <w:sz w:val="20"/>
          <w:szCs w:val="20"/>
          <w:lang w:eastAsia="cs-CZ"/>
        </w:rPr>
        <w:t>ČEZ Distribuce, a.s.</w:t>
      </w:r>
    </w:p>
    <w:p w:rsidR="00FF4F73" w:rsidRDefault="00D105AE" w:rsidP="00FF4F73">
      <w:pPr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 xml:space="preserve">       </w:t>
      </w:r>
      <w:r w:rsidR="0018073C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="00F00136">
        <w:rPr>
          <w:rFonts w:ascii="Arial" w:eastAsia="Times New Roman" w:hAnsi="Arial" w:cs="Arial"/>
          <w:sz w:val="20"/>
          <w:szCs w:val="20"/>
          <w:lang w:eastAsia="cs-CZ"/>
        </w:rPr>
        <w:t xml:space="preserve">  </w:t>
      </w:r>
      <w:r w:rsidR="0018073C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="00D40783">
        <w:rPr>
          <w:rFonts w:ascii="Arial" w:eastAsia="Times New Roman" w:hAnsi="Arial" w:cs="Arial"/>
          <w:sz w:val="20"/>
          <w:szCs w:val="20"/>
          <w:lang w:eastAsia="cs-CZ"/>
        </w:rPr>
        <w:t xml:space="preserve">  Ing. Beksa Martin</w:t>
      </w:r>
      <w:r w:rsidR="00F00136">
        <w:rPr>
          <w:rFonts w:ascii="Arial" w:eastAsia="Times New Roman" w:hAnsi="Arial" w:cs="Arial"/>
          <w:sz w:val="20"/>
          <w:szCs w:val="20"/>
          <w:lang w:eastAsia="cs-CZ"/>
        </w:rPr>
        <w:t xml:space="preserve">    </w:t>
      </w:r>
      <w:r w:rsidR="00D40783">
        <w:rPr>
          <w:rFonts w:ascii="Arial" w:eastAsia="Times New Roman" w:hAnsi="Arial" w:cs="Arial"/>
          <w:sz w:val="20"/>
          <w:szCs w:val="20"/>
          <w:lang w:eastAsia="cs-CZ"/>
        </w:rPr>
        <w:t xml:space="preserve">                             </w:t>
      </w:r>
      <w:r w:rsidR="00F00136">
        <w:rPr>
          <w:rFonts w:ascii="Arial" w:eastAsia="Times New Roman" w:hAnsi="Arial" w:cs="Arial"/>
          <w:sz w:val="20"/>
          <w:szCs w:val="20"/>
          <w:lang w:eastAsia="cs-CZ"/>
        </w:rPr>
        <w:t xml:space="preserve">                                </w:t>
      </w:r>
      <w:r w:rsidR="00FF4F73">
        <w:rPr>
          <w:rFonts w:ascii="Arial" w:eastAsia="Times New Roman" w:hAnsi="Arial" w:cs="Arial"/>
          <w:sz w:val="20"/>
          <w:szCs w:val="20"/>
          <w:lang w:eastAsia="cs-CZ"/>
        </w:rPr>
        <w:t>kterou zastupuje</w:t>
      </w:r>
    </w:p>
    <w:p w:rsidR="00CC3B4F" w:rsidRDefault="00FF4F73" w:rsidP="00CC3B4F">
      <w:pPr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 xml:space="preserve">                </w:t>
      </w:r>
      <w:r w:rsidR="00D40783">
        <w:rPr>
          <w:rFonts w:ascii="Arial" w:eastAsia="Times New Roman" w:hAnsi="Arial" w:cs="Arial"/>
          <w:sz w:val="20"/>
          <w:szCs w:val="20"/>
          <w:lang w:eastAsia="cs-CZ"/>
        </w:rPr>
        <w:t>s</w:t>
      </w:r>
      <w:r w:rsidR="00416377">
        <w:rPr>
          <w:rFonts w:ascii="Arial" w:eastAsia="Times New Roman" w:hAnsi="Arial" w:cs="Arial"/>
          <w:sz w:val="20"/>
          <w:szCs w:val="20"/>
          <w:lang w:eastAsia="cs-CZ"/>
        </w:rPr>
        <w:t>tarosta</w:t>
      </w:r>
      <w:r w:rsidR="00D40783">
        <w:rPr>
          <w:rFonts w:ascii="Arial" w:eastAsia="Times New Roman" w:hAnsi="Arial" w:cs="Arial"/>
          <w:sz w:val="20"/>
          <w:szCs w:val="20"/>
          <w:lang w:eastAsia="cs-CZ"/>
        </w:rPr>
        <w:t xml:space="preserve"> obce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                           </w:t>
      </w:r>
      <w:r w:rsidR="00D40783">
        <w:rPr>
          <w:rFonts w:ascii="Arial" w:eastAsia="Times New Roman" w:hAnsi="Arial" w:cs="Arial"/>
          <w:sz w:val="20"/>
          <w:szCs w:val="20"/>
          <w:lang w:eastAsia="cs-CZ"/>
        </w:rPr>
        <w:t xml:space="preserve">                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                 </w:t>
      </w:r>
      <w:r w:rsidR="00CC3B4F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="00CC3B4F">
        <w:rPr>
          <w:rFonts w:ascii="Arial" w:eastAsia="Times New Roman" w:hAnsi="Arial" w:cs="Arial"/>
          <w:b/>
          <w:sz w:val="20"/>
          <w:szCs w:val="20"/>
          <w:lang w:eastAsia="cs-CZ"/>
        </w:rPr>
        <w:t>KOLLERT ELEKTRO</w:t>
      </w:r>
      <w:r w:rsidR="00CC3B4F" w:rsidRPr="00B43F11">
        <w:rPr>
          <w:rFonts w:ascii="Arial" w:eastAsia="Times New Roman" w:hAnsi="Arial" w:cs="Arial"/>
          <w:b/>
          <w:sz w:val="20"/>
          <w:szCs w:val="20"/>
          <w:lang w:eastAsia="cs-CZ"/>
        </w:rPr>
        <w:t xml:space="preserve"> s.r.o.</w:t>
      </w:r>
    </w:p>
    <w:p w:rsidR="00CC3B4F" w:rsidRPr="00B43F11" w:rsidRDefault="00CC3B4F" w:rsidP="00CC3B4F">
      <w:pPr>
        <w:rPr>
          <w:rFonts w:ascii="Arial" w:eastAsia="Times New Roman" w:hAnsi="Arial" w:cs="Arial"/>
          <w:b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 xml:space="preserve">                                                                                                     </w:t>
      </w:r>
    </w:p>
    <w:p w:rsidR="0038014E" w:rsidRDefault="0038014E" w:rsidP="00CC3B4F">
      <w:pPr>
        <w:rPr>
          <w:rFonts w:ascii="Arial" w:eastAsia="Times New Roman" w:hAnsi="Arial" w:cs="Arial"/>
          <w:sz w:val="20"/>
          <w:szCs w:val="20"/>
          <w:lang w:eastAsia="cs-CZ"/>
        </w:rPr>
      </w:pPr>
    </w:p>
    <w:p w:rsidR="00110E5D" w:rsidRDefault="00110E5D" w:rsidP="00B61025">
      <w:pPr>
        <w:widowControl w:val="0"/>
        <w:tabs>
          <w:tab w:val="center" w:pos="1560"/>
          <w:tab w:val="center" w:pos="6663"/>
        </w:tabs>
        <w:autoSpaceDE w:val="0"/>
        <w:autoSpaceDN w:val="0"/>
        <w:adjustRightInd w:val="0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:rsidR="00110E5D" w:rsidRDefault="00110E5D" w:rsidP="00B61025">
      <w:pPr>
        <w:widowControl w:val="0"/>
        <w:tabs>
          <w:tab w:val="center" w:pos="1560"/>
          <w:tab w:val="center" w:pos="6663"/>
        </w:tabs>
        <w:autoSpaceDE w:val="0"/>
        <w:autoSpaceDN w:val="0"/>
        <w:adjustRightInd w:val="0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sectPr w:rsidR="00110E5D" w:rsidSect="00893F83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6303" w:rsidRDefault="00286303" w:rsidP="00F9114F">
      <w:r>
        <w:separator/>
      </w:r>
    </w:p>
  </w:endnote>
  <w:endnote w:type="continuationSeparator" w:id="0">
    <w:p w:rsidR="00286303" w:rsidRDefault="00286303" w:rsidP="00F91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114F" w:rsidRDefault="00864D93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2158FC">
      <w:rPr>
        <w:noProof/>
      </w:rPr>
      <w:t>2</w:t>
    </w:r>
    <w:r>
      <w:rPr>
        <w:noProof/>
      </w:rPr>
      <w:fldChar w:fldCharType="end"/>
    </w:r>
  </w:p>
  <w:p w:rsidR="00F9114F" w:rsidRPr="003D420E" w:rsidRDefault="00F9114F">
    <w:pPr>
      <w:pStyle w:val="Zpat"/>
      <w:rPr>
        <w:sz w:val="16"/>
      </w:rPr>
    </w:pPr>
    <w:r w:rsidRPr="003D420E">
      <w:rPr>
        <w:sz w:val="16"/>
      </w:rPr>
      <w:t>r08_v01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6303" w:rsidRDefault="00286303" w:rsidP="00F9114F">
      <w:r>
        <w:separator/>
      </w:r>
    </w:p>
  </w:footnote>
  <w:footnote w:type="continuationSeparator" w:id="0">
    <w:p w:rsidR="00286303" w:rsidRDefault="00286303" w:rsidP="00F911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 w:hint="default"/>
        <w:color w:val="000000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/>
      </w:rPr>
    </w:lvl>
  </w:abstractNum>
  <w:abstractNum w:abstractNumId="2">
    <w:nsid w:val="179A1A5C"/>
    <w:multiLevelType w:val="hybridMultilevel"/>
    <w:tmpl w:val="104A5726"/>
    <w:lvl w:ilvl="0" w:tplc="400685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5BC3C56"/>
    <w:multiLevelType w:val="hybridMultilevel"/>
    <w:tmpl w:val="D966B75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340634"/>
    <w:multiLevelType w:val="hybridMultilevel"/>
    <w:tmpl w:val="36C8E2B4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280590C"/>
    <w:multiLevelType w:val="hybridMultilevel"/>
    <w:tmpl w:val="98A6C4D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A85D76"/>
    <w:multiLevelType w:val="hybridMultilevel"/>
    <w:tmpl w:val="60482970"/>
    <w:lvl w:ilvl="0" w:tplc="387AEE2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3"/>
  </w:num>
  <w:num w:numId="5">
    <w:abstractNumId w:val="0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4F1"/>
    <w:rsid w:val="000219EF"/>
    <w:rsid w:val="000245A5"/>
    <w:rsid w:val="00033478"/>
    <w:rsid w:val="0003384E"/>
    <w:rsid w:val="00034731"/>
    <w:rsid w:val="000369CD"/>
    <w:rsid w:val="00042E1D"/>
    <w:rsid w:val="0004416A"/>
    <w:rsid w:val="00085966"/>
    <w:rsid w:val="000A00A8"/>
    <w:rsid w:val="000A5968"/>
    <w:rsid w:val="000B3A32"/>
    <w:rsid w:val="000C2C1C"/>
    <w:rsid w:val="000E0024"/>
    <w:rsid w:val="000E0BBA"/>
    <w:rsid w:val="001054AE"/>
    <w:rsid w:val="00106CF2"/>
    <w:rsid w:val="00110E5D"/>
    <w:rsid w:val="0012022C"/>
    <w:rsid w:val="00133C78"/>
    <w:rsid w:val="00155555"/>
    <w:rsid w:val="00155CCB"/>
    <w:rsid w:val="00160371"/>
    <w:rsid w:val="00160AC5"/>
    <w:rsid w:val="00163459"/>
    <w:rsid w:val="00172FC5"/>
    <w:rsid w:val="0018073C"/>
    <w:rsid w:val="001B18A6"/>
    <w:rsid w:val="001B254E"/>
    <w:rsid w:val="001C6B62"/>
    <w:rsid w:val="001D3164"/>
    <w:rsid w:val="001D6F11"/>
    <w:rsid w:val="001F3B9F"/>
    <w:rsid w:val="002024F1"/>
    <w:rsid w:val="002158FC"/>
    <w:rsid w:val="00266F2E"/>
    <w:rsid w:val="00286303"/>
    <w:rsid w:val="002B21C8"/>
    <w:rsid w:val="002B314F"/>
    <w:rsid w:val="002C175C"/>
    <w:rsid w:val="002E240E"/>
    <w:rsid w:val="002E51D2"/>
    <w:rsid w:val="002E72A1"/>
    <w:rsid w:val="00343191"/>
    <w:rsid w:val="0034429F"/>
    <w:rsid w:val="00377587"/>
    <w:rsid w:val="0038014E"/>
    <w:rsid w:val="00380A45"/>
    <w:rsid w:val="00396DB7"/>
    <w:rsid w:val="003C1638"/>
    <w:rsid w:val="003D420E"/>
    <w:rsid w:val="003F48AD"/>
    <w:rsid w:val="00400071"/>
    <w:rsid w:val="004109E6"/>
    <w:rsid w:val="00416377"/>
    <w:rsid w:val="00417CAE"/>
    <w:rsid w:val="0042238C"/>
    <w:rsid w:val="00437D63"/>
    <w:rsid w:val="00473AD8"/>
    <w:rsid w:val="004768A0"/>
    <w:rsid w:val="00480145"/>
    <w:rsid w:val="00494121"/>
    <w:rsid w:val="004C1F98"/>
    <w:rsid w:val="004C3845"/>
    <w:rsid w:val="004E224F"/>
    <w:rsid w:val="004F6B91"/>
    <w:rsid w:val="005009A3"/>
    <w:rsid w:val="00513D76"/>
    <w:rsid w:val="005215AC"/>
    <w:rsid w:val="00523ED8"/>
    <w:rsid w:val="00525FFE"/>
    <w:rsid w:val="00537A6C"/>
    <w:rsid w:val="005442EB"/>
    <w:rsid w:val="0055683A"/>
    <w:rsid w:val="00566910"/>
    <w:rsid w:val="005B0239"/>
    <w:rsid w:val="005B1EB7"/>
    <w:rsid w:val="005C221F"/>
    <w:rsid w:val="005C4BD2"/>
    <w:rsid w:val="005E15B8"/>
    <w:rsid w:val="005E1F21"/>
    <w:rsid w:val="005E6E38"/>
    <w:rsid w:val="005F149C"/>
    <w:rsid w:val="005F7096"/>
    <w:rsid w:val="006139C8"/>
    <w:rsid w:val="00625563"/>
    <w:rsid w:val="006321B4"/>
    <w:rsid w:val="006475A4"/>
    <w:rsid w:val="00651754"/>
    <w:rsid w:val="0066105A"/>
    <w:rsid w:val="00665AFF"/>
    <w:rsid w:val="00674381"/>
    <w:rsid w:val="0068614D"/>
    <w:rsid w:val="007203FF"/>
    <w:rsid w:val="00720F11"/>
    <w:rsid w:val="0072585D"/>
    <w:rsid w:val="00766E1A"/>
    <w:rsid w:val="007705E9"/>
    <w:rsid w:val="00771D82"/>
    <w:rsid w:val="0078334E"/>
    <w:rsid w:val="007A3808"/>
    <w:rsid w:val="007B442D"/>
    <w:rsid w:val="007C3C93"/>
    <w:rsid w:val="00802100"/>
    <w:rsid w:val="00805FA1"/>
    <w:rsid w:val="00845B18"/>
    <w:rsid w:val="00864340"/>
    <w:rsid w:val="00864D93"/>
    <w:rsid w:val="00871C47"/>
    <w:rsid w:val="00893F83"/>
    <w:rsid w:val="008B51FA"/>
    <w:rsid w:val="008E2689"/>
    <w:rsid w:val="008E481D"/>
    <w:rsid w:val="008E70B9"/>
    <w:rsid w:val="00912408"/>
    <w:rsid w:val="009164C6"/>
    <w:rsid w:val="00917F54"/>
    <w:rsid w:val="00923705"/>
    <w:rsid w:val="00925CD5"/>
    <w:rsid w:val="00930526"/>
    <w:rsid w:val="009556A9"/>
    <w:rsid w:val="009674F1"/>
    <w:rsid w:val="0097464F"/>
    <w:rsid w:val="00992673"/>
    <w:rsid w:val="00992696"/>
    <w:rsid w:val="00992D5A"/>
    <w:rsid w:val="009A2BFD"/>
    <w:rsid w:val="009C722F"/>
    <w:rsid w:val="009C7285"/>
    <w:rsid w:val="00A32B86"/>
    <w:rsid w:val="00A37B4F"/>
    <w:rsid w:val="00A63DA9"/>
    <w:rsid w:val="00A67DCF"/>
    <w:rsid w:val="00A96AD0"/>
    <w:rsid w:val="00AA13D7"/>
    <w:rsid w:val="00AC4698"/>
    <w:rsid w:val="00AC7404"/>
    <w:rsid w:val="00B101CE"/>
    <w:rsid w:val="00B268F9"/>
    <w:rsid w:val="00B41038"/>
    <w:rsid w:val="00B43E82"/>
    <w:rsid w:val="00B43F11"/>
    <w:rsid w:val="00B61025"/>
    <w:rsid w:val="00B7156A"/>
    <w:rsid w:val="00B80624"/>
    <w:rsid w:val="00B862B9"/>
    <w:rsid w:val="00B866A1"/>
    <w:rsid w:val="00B92C61"/>
    <w:rsid w:val="00BA4357"/>
    <w:rsid w:val="00BA44E9"/>
    <w:rsid w:val="00BE0530"/>
    <w:rsid w:val="00BE66F0"/>
    <w:rsid w:val="00BF0966"/>
    <w:rsid w:val="00BF5222"/>
    <w:rsid w:val="00BF6021"/>
    <w:rsid w:val="00C70BDA"/>
    <w:rsid w:val="00C815B0"/>
    <w:rsid w:val="00C93661"/>
    <w:rsid w:val="00CA62C9"/>
    <w:rsid w:val="00CA6557"/>
    <w:rsid w:val="00CC3B4F"/>
    <w:rsid w:val="00CC4341"/>
    <w:rsid w:val="00CD7C00"/>
    <w:rsid w:val="00D01627"/>
    <w:rsid w:val="00D019F2"/>
    <w:rsid w:val="00D105AE"/>
    <w:rsid w:val="00D14DCF"/>
    <w:rsid w:val="00D213EA"/>
    <w:rsid w:val="00D224CD"/>
    <w:rsid w:val="00D40783"/>
    <w:rsid w:val="00D76D71"/>
    <w:rsid w:val="00D93F06"/>
    <w:rsid w:val="00DA0760"/>
    <w:rsid w:val="00DE0B7A"/>
    <w:rsid w:val="00DF3DFA"/>
    <w:rsid w:val="00DF530B"/>
    <w:rsid w:val="00E15B80"/>
    <w:rsid w:val="00E21765"/>
    <w:rsid w:val="00E26093"/>
    <w:rsid w:val="00E361BE"/>
    <w:rsid w:val="00E47FCF"/>
    <w:rsid w:val="00E83372"/>
    <w:rsid w:val="00E9738D"/>
    <w:rsid w:val="00EB136B"/>
    <w:rsid w:val="00EB49BB"/>
    <w:rsid w:val="00EC3E0D"/>
    <w:rsid w:val="00EC6150"/>
    <w:rsid w:val="00F00136"/>
    <w:rsid w:val="00F73E7A"/>
    <w:rsid w:val="00F9114F"/>
    <w:rsid w:val="00FC5A5D"/>
    <w:rsid w:val="00FD2E8C"/>
    <w:rsid w:val="00FF3891"/>
    <w:rsid w:val="00FF4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321B4"/>
    <w:rPr>
      <w:sz w:val="24"/>
      <w:szCs w:val="24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6321B4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321B4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321B4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321B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321B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321B4"/>
    <w:pPr>
      <w:spacing w:before="240" w:after="60"/>
      <w:outlineLvl w:val="5"/>
    </w:pPr>
    <w:rPr>
      <w:b/>
      <w:bCs/>
      <w:sz w:val="20"/>
      <w:szCs w:val="2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321B4"/>
    <w:pPr>
      <w:spacing w:before="240" w:after="60"/>
      <w:outlineLvl w:val="6"/>
    </w:p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321B4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321B4"/>
    <w:pPr>
      <w:spacing w:before="240" w:after="60"/>
      <w:outlineLvl w:val="8"/>
    </w:pPr>
    <w:rPr>
      <w:rFonts w:ascii="Cambria" w:eastAsia="Times New Roman" w:hAnsi="Cambria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6321B4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semiHidden/>
    <w:rsid w:val="006321B4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"/>
    <w:semiHidden/>
    <w:rsid w:val="006321B4"/>
    <w:rPr>
      <w:rFonts w:ascii="Cambria" w:eastAsia="Times New Roman" w:hAnsi="Cambria"/>
      <w:b/>
      <w:bCs/>
      <w:sz w:val="26"/>
      <w:szCs w:val="26"/>
    </w:rPr>
  </w:style>
  <w:style w:type="character" w:customStyle="1" w:styleId="Nadpis4Char">
    <w:name w:val="Nadpis 4 Char"/>
    <w:link w:val="Nadpis4"/>
    <w:uiPriority w:val="9"/>
    <w:semiHidden/>
    <w:rsid w:val="006321B4"/>
    <w:rPr>
      <w:b/>
      <w:bCs/>
      <w:sz w:val="28"/>
      <w:szCs w:val="28"/>
    </w:rPr>
  </w:style>
  <w:style w:type="character" w:customStyle="1" w:styleId="Nadpis5Char">
    <w:name w:val="Nadpis 5 Char"/>
    <w:link w:val="Nadpis5"/>
    <w:uiPriority w:val="9"/>
    <w:semiHidden/>
    <w:rsid w:val="006321B4"/>
    <w:rPr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"/>
    <w:semiHidden/>
    <w:rsid w:val="006321B4"/>
    <w:rPr>
      <w:b/>
      <w:bCs/>
    </w:rPr>
  </w:style>
  <w:style w:type="character" w:customStyle="1" w:styleId="Nadpis7Char">
    <w:name w:val="Nadpis 7 Char"/>
    <w:link w:val="Nadpis7"/>
    <w:uiPriority w:val="9"/>
    <w:semiHidden/>
    <w:rsid w:val="006321B4"/>
    <w:rPr>
      <w:sz w:val="24"/>
      <w:szCs w:val="24"/>
    </w:rPr>
  </w:style>
  <w:style w:type="character" w:customStyle="1" w:styleId="Nadpis8Char">
    <w:name w:val="Nadpis 8 Char"/>
    <w:link w:val="Nadpis8"/>
    <w:uiPriority w:val="9"/>
    <w:semiHidden/>
    <w:rsid w:val="006321B4"/>
    <w:rPr>
      <w:i/>
      <w:iCs/>
      <w:sz w:val="24"/>
      <w:szCs w:val="24"/>
    </w:rPr>
  </w:style>
  <w:style w:type="character" w:customStyle="1" w:styleId="Nadpis9Char">
    <w:name w:val="Nadpis 9 Char"/>
    <w:link w:val="Nadpis9"/>
    <w:uiPriority w:val="9"/>
    <w:semiHidden/>
    <w:rsid w:val="006321B4"/>
    <w:rPr>
      <w:rFonts w:ascii="Cambria" w:eastAsia="Times New Roman" w:hAnsi="Cambria"/>
    </w:rPr>
  </w:style>
  <w:style w:type="paragraph" w:styleId="Nzev">
    <w:name w:val="Title"/>
    <w:basedOn w:val="Normln"/>
    <w:next w:val="Normln"/>
    <w:link w:val="NzevChar"/>
    <w:uiPriority w:val="10"/>
    <w:qFormat/>
    <w:rsid w:val="006321B4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NzevChar">
    <w:name w:val="Název Char"/>
    <w:link w:val="Nzev"/>
    <w:uiPriority w:val="10"/>
    <w:rsid w:val="006321B4"/>
    <w:rPr>
      <w:rFonts w:ascii="Cambria" w:eastAsia="Times New Roman" w:hAnsi="Cambria"/>
      <w:b/>
      <w:bCs/>
      <w:kern w:val="28"/>
      <w:sz w:val="32"/>
      <w:szCs w:val="32"/>
    </w:rPr>
  </w:style>
  <w:style w:type="paragraph" w:styleId="Podtitul">
    <w:name w:val="Subtitle"/>
    <w:basedOn w:val="Normln"/>
    <w:next w:val="Normln"/>
    <w:link w:val="PodtitulChar"/>
    <w:uiPriority w:val="11"/>
    <w:qFormat/>
    <w:rsid w:val="006321B4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PodtitulChar">
    <w:name w:val="Podtitul Char"/>
    <w:link w:val="Podtitul"/>
    <w:uiPriority w:val="11"/>
    <w:rsid w:val="006321B4"/>
    <w:rPr>
      <w:rFonts w:ascii="Cambria" w:eastAsia="Times New Roman" w:hAnsi="Cambria"/>
      <w:sz w:val="24"/>
      <w:szCs w:val="24"/>
    </w:rPr>
  </w:style>
  <w:style w:type="character" w:styleId="Siln">
    <w:name w:val="Strong"/>
    <w:uiPriority w:val="22"/>
    <w:qFormat/>
    <w:rsid w:val="006321B4"/>
    <w:rPr>
      <w:b/>
      <w:bCs/>
    </w:rPr>
  </w:style>
  <w:style w:type="character" w:styleId="Zvraznn">
    <w:name w:val="Emphasis"/>
    <w:uiPriority w:val="20"/>
    <w:qFormat/>
    <w:rsid w:val="006321B4"/>
    <w:rPr>
      <w:rFonts w:ascii="Calibri" w:hAnsi="Calibri"/>
      <w:b/>
      <w:i/>
      <w:iCs/>
    </w:rPr>
  </w:style>
  <w:style w:type="paragraph" w:styleId="Bezmezer">
    <w:name w:val="No Spacing"/>
    <w:basedOn w:val="Normln"/>
    <w:uiPriority w:val="1"/>
    <w:qFormat/>
    <w:rsid w:val="006321B4"/>
    <w:rPr>
      <w:szCs w:val="32"/>
    </w:rPr>
  </w:style>
  <w:style w:type="paragraph" w:styleId="Odstavecseseznamem">
    <w:name w:val="List Paragraph"/>
    <w:basedOn w:val="Normln"/>
    <w:uiPriority w:val="34"/>
    <w:qFormat/>
    <w:rsid w:val="006321B4"/>
    <w:pPr>
      <w:ind w:left="720"/>
      <w:contextualSpacing/>
    </w:pPr>
  </w:style>
  <w:style w:type="paragraph" w:customStyle="1" w:styleId="Citt1">
    <w:name w:val="Citát1"/>
    <w:basedOn w:val="Normln"/>
    <w:next w:val="Normln"/>
    <w:link w:val="CittChar"/>
    <w:uiPriority w:val="29"/>
    <w:qFormat/>
    <w:rsid w:val="006321B4"/>
    <w:rPr>
      <w:i/>
    </w:rPr>
  </w:style>
  <w:style w:type="character" w:customStyle="1" w:styleId="CittChar">
    <w:name w:val="Citát Char"/>
    <w:link w:val="Citt1"/>
    <w:uiPriority w:val="29"/>
    <w:rsid w:val="006321B4"/>
    <w:rPr>
      <w:i/>
      <w:sz w:val="24"/>
      <w:szCs w:val="24"/>
    </w:rPr>
  </w:style>
  <w:style w:type="paragraph" w:customStyle="1" w:styleId="Vrazncitt1">
    <w:name w:val="Výrazný citát1"/>
    <w:basedOn w:val="Normln"/>
    <w:next w:val="Normln"/>
    <w:link w:val="VrazncittChar"/>
    <w:uiPriority w:val="30"/>
    <w:qFormat/>
    <w:rsid w:val="006321B4"/>
    <w:pPr>
      <w:ind w:left="720" w:right="720"/>
    </w:pPr>
    <w:rPr>
      <w:b/>
      <w:i/>
      <w:szCs w:val="20"/>
    </w:rPr>
  </w:style>
  <w:style w:type="character" w:customStyle="1" w:styleId="VrazncittChar">
    <w:name w:val="Výrazný citát Char"/>
    <w:link w:val="Vrazncitt1"/>
    <w:uiPriority w:val="30"/>
    <w:rsid w:val="006321B4"/>
    <w:rPr>
      <w:b/>
      <w:i/>
      <w:sz w:val="24"/>
    </w:rPr>
  </w:style>
  <w:style w:type="character" w:styleId="Zdraznnjemn">
    <w:name w:val="Subtle Emphasis"/>
    <w:uiPriority w:val="19"/>
    <w:qFormat/>
    <w:rsid w:val="006321B4"/>
    <w:rPr>
      <w:i/>
      <w:color w:val="5A5A5A"/>
    </w:rPr>
  </w:style>
  <w:style w:type="character" w:styleId="Zdraznnintenzivn">
    <w:name w:val="Intense Emphasis"/>
    <w:uiPriority w:val="21"/>
    <w:qFormat/>
    <w:rsid w:val="006321B4"/>
    <w:rPr>
      <w:b/>
      <w:i/>
      <w:sz w:val="24"/>
      <w:szCs w:val="24"/>
      <w:u w:val="single"/>
    </w:rPr>
  </w:style>
  <w:style w:type="character" w:styleId="Odkazjemn">
    <w:name w:val="Subtle Reference"/>
    <w:uiPriority w:val="31"/>
    <w:qFormat/>
    <w:rsid w:val="006321B4"/>
    <w:rPr>
      <w:sz w:val="24"/>
      <w:szCs w:val="24"/>
      <w:u w:val="single"/>
    </w:rPr>
  </w:style>
  <w:style w:type="character" w:styleId="Odkazintenzivn">
    <w:name w:val="Intense Reference"/>
    <w:uiPriority w:val="32"/>
    <w:qFormat/>
    <w:rsid w:val="006321B4"/>
    <w:rPr>
      <w:b/>
      <w:sz w:val="24"/>
      <w:u w:val="single"/>
    </w:rPr>
  </w:style>
  <w:style w:type="character" w:styleId="Nzevknihy">
    <w:name w:val="Book Title"/>
    <w:uiPriority w:val="33"/>
    <w:qFormat/>
    <w:rsid w:val="006321B4"/>
    <w:rPr>
      <w:rFonts w:ascii="Cambria" w:eastAsia="Times New Roman" w:hAnsi="Cambria"/>
      <w:b/>
      <w:i/>
      <w:sz w:val="24"/>
      <w:szCs w:val="24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6321B4"/>
    <w:pPr>
      <w:outlineLvl w:val="9"/>
    </w:pPr>
  </w:style>
  <w:style w:type="paragraph" w:styleId="Zhlav">
    <w:name w:val="header"/>
    <w:basedOn w:val="Normln"/>
    <w:link w:val="ZhlavChar"/>
    <w:uiPriority w:val="99"/>
    <w:unhideWhenUsed/>
    <w:rsid w:val="00F9114F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F9114F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F9114F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F9114F"/>
    <w:rPr>
      <w:sz w:val="24"/>
      <w:szCs w:val="24"/>
    </w:rPr>
  </w:style>
  <w:style w:type="character" w:styleId="Zstupntext">
    <w:name w:val="Placeholder Text"/>
    <w:uiPriority w:val="99"/>
    <w:semiHidden/>
    <w:rsid w:val="00F9114F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9114F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F9114F"/>
    <w:rPr>
      <w:rFonts w:ascii="Tahoma" w:hAnsi="Tahoma" w:cs="Tahoma"/>
      <w:sz w:val="16"/>
      <w:szCs w:val="16"/>
    </w:rPr>
  </w:style>
  <w:style w:type="character" w:customStyle="1" w:styleId="platne1">
    <w:name w:val="platne1"/>
    <w:basedOn w:val="Standardnpsmoodstavce"/>
    <w:rsid w:val="001B254E"/>
  </w:style>
  <w:style w:type="character" w:customStyle="1" w:styleId="Text10">
    <w:name w:val="Text10"/>
    <w:rsid w:val="001B254E"/>
    <w:rPr>
      <w:rFonts w:ascii="Arial" w:hAnsi="Arial" w:cs="Arial"/>
      <w:sz w:val="20"/>
    </w:rPr>
  </w:style>
  <w:style w:type="paragraph" w:styleId="Zkladntextodsazen3">
    <w:name w:val="Body Text Indent 3"/>
    <w:basedOn w:val="Normln"/>
    <w:link w:val="Zkladntextodsazen3Char"/>
    <w:semiHidden/>
    <w:rsid w:val="001B254E"/>
    <w:pPr>
      <w:widowControl w:val="0"/>
      <w:shd w:val="clear" w:color="auto" w:fill="FFFFFF"/>
      <w:tabs>
        <w:tab w:val="left" w:pos="360"/>
      </w:tabs>
      <w:suppressAutoHyphens/>
      <w:autoSpaceDE w:val="0"/>
      <w:spacing w:before="120" w:line="276" w:lineRule="exact"/>
      <w:ind w:left="426" w:hanging="426"/>
      <w:jc w:val="both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Zkladntextodsazen3Char">
    <w:name w:val="Základní text odsazený 3 Char"/>
    <w:basedOn w:val="Standardnpsmoodstavce"/>
    <w:link w:val="Zkladntextodsazen3"/>
    <w:semiHidden/>
    <w:rsid w:val="001B254E"/>
    <w:rPr>
      <w:rFonts w:ascii="Arial" w:eastAsia="Times New Roman" w:hAnsi="Arial" w:cs="Arial"/>
      <w:shd w:val="clear" w:color="auto" w:fill="FFFFFF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321B4"/>
    <w:rPr>
      <w:sz w:val="24"/>
      <w:szCs w:val="24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6321B4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321B4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321B4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321B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321B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321B4"/>
    <w:pPr>
      <w:spacing w:before="240" w:after="60"/>
      <w:outlineLvl w:val="5"/>
    </w:pPr>
    <w:rPr>
      <w:b/>
      <w:bCs/>
      <w:sz w:val="20"/>
      <w:szCs w:val="2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321B4"/>
    <w:pPr>
      <w:spacing w:before="240" w:after="60"/>
      <w:outlineLvl w:val="6"/>
    </w:p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321B4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321B4"/>
    <w:pPr>
      <w:spacing w:before="240" w:after="60"/>
      <w:outlineLvl w:val="8"/>
    </w:pPr>
    <w:rPr>
      <w:rFonts w:ascii="Cambria" w:eastAsia="Times New Roman" w:hAnsi="Cambria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6321B4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semiHidden/>
    <w:rsid w:val="006321B4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"/>
    <w:semiHidden/>
    <w:rsid w:val="006321B4"/>
    <w:rPr>
      <w:rFonts w:ascii="Cambria" w:eastAsia="Times New Roman" w:hAnsi="Cambria"/>
      <w:b/>
      <w:bCs/>
      <w:sz w:val="26"/>
      <w:szCs w:val="26"/>
    </w:rPr>
  </w:style>
  <w:style w:type="character" w:customStyle="1" w:styleId="Nadpis4Char">
    <w:name w:val="Nadpis 4 Char"/>
    <w:link w:val="Nadpis4"/>
    <w:uiPriority w:val="9"/>
    <w:semiHidden/>
    <w:rsid w:val="006321B4"/>
    <w:rPr>
      <w:b/>
      <w:bCs/>
      <w:sz w:val="28"/>
      <w:szCs w:val="28"/>
    </w:rPr>
  </w:style>
  <w:style w:type="character" w:customStyle="1" w:styleId="Nadpis5Char">
    <w:name w:val="Nadpis 5 Char"/>
    <w:link w:val="Nadpis5"/>
    <w:uiPriority w:val="9"/>
    <w:semiHidden/>
    <w:rsid w:val="006321B4"/>
    <w:rPr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"/>
    <w:semiHidden/>
    <w:rsid w:val="006321B4"/>
    <w:rPr>
      <w:b/>
      <w:bCs/>
    </w:rPr>
  </w:style>
  <w:style w:type="character" w:customStyle="1" w:styleId="Nadpis7Char">
    <w:name w:val="Nadpis 7 Char"/>
    <w:link w:val="Nadpis7"/>
    <w:uiPriority w:val="9"/>
    <w:semiHidden/>
    <w:rsid w:val="006321B4"/>
    <w:rPr>
      <w:sz w:val="24"/>
      <w:szCs w:val="24"/>
    </w:rPr>
  </w:style>
  <w:style w:type="character" w:customStyle="1" w:styleId="Nadpis8Char">
    <w:name w:val="Nadpis 8 Char"/>
    <w:link w:val="Nadpis8"/>
    <w:uiPriority w:val="9"/>
    <w:semiHidden/>
    <w:rsid w:val="006321B4"/>
    <w:rPr>
      <w:i/>
      <w:iCs/>
      <w:sz w:val="24"/>
      <w:szCs w:val="24"/>
    </w:rPr>
  </w:style>
  <w:style w:type="character" w:customStyle="1" w:styleId="Nadpis9Char">
    <w:name w:val="Nadpis 9 Char"/>
    <w:link w:val="Nadpis9"/>
    <w:uiPriority w:val="9"/>
    <w:semiHidden/>
    <w:rsid w:val="006321B4"/>
    <w:rPr>
      <w:rFonts w:ascii="Cambria" w:eastAsia="Times New Roman" w:hAnsi="Cambria"/>
    </w:rPr>
  </w:style>
  <w:style w:type="paragraph" w:styleId="Nzev">
    <w:name w:val="Title"/>
    <w:basedOn w:val="Normln"/>
    <w:next w:val="Normln"/>
    <w:link w:val="NzevChar"/>
    <w:uiPriority w:val="10"/>
    <w:qFormat/>
    <w:rsid w:val="006321B4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NzevChar">
    <w:name w:val="Název Char"/>
    <w:link w:val="Nzev"/>
    <w:uiPriority w:val="10"/>
    <w:rsid w:val="006321B4"/>
    <w:rPr>
      <w:rFonts w:ascii="Cambria" w:eastAsia="Times New Roman" w:hAnsi="Cambria"/>
      <w:b/>
      <w:bCs/>
      <w:kern w:val="28"/>
      <w:sz w:val="32"/>
      <w:szCs w:val="32"/>
    </w:rPr>
  </w:style>
  <w:style w:type="paragraph" w:styleId="Podtitul">
    <w:name w:val="Subtitle"/>
    <w:basedOn w:val="Normln"/>
    <w:next w:val="Normln"/>
    <w:link w:val="PodtitulChar"/>
    <w:uiPriority w:val="11"/>
    <w:qFormat/>
    <w:rsid w:val="006321B4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PodtitulChar">
    <w:name w:val="Podtitul Char"/>
    <w:link w:val="Podtitul"/>
    <w:uiPriority w:val="11"/>
    <w:rsid w:val="006321B4"/>
    <w:rPr>
      <w:rFonts w:ascii="Cambria" w:eastAsia="Times New Roman" w:hAnsi="Cambria"/>
      <w:sz w:val="24"/>
      <w:szCs w:val="24"/>
    </w:rPr>
  </w:style>
  <w:style w:type="character" w:styleId="Siln">
    <w:name w:val="Strong"/>
    <w:uiPriority w:val="22"/>
    <w:qFormat/>
    <w:rsid w:val="006321B4"/>
    <w:rPr>
      <w:b/>
      <w:bCs/>
    </w:rPr>
  </w:style>
  <w:style w:type="character" w:styleId="Zvraznn">
    <w:name w:val="Emphasis"/>
    <w:uiPriority w:val="20"/>
    <w:qFormat/>
    <w:rsid w:val="006321B4"/>
    <w:rPr>
      <w:rFonts w:ascii="Calibri" w:hAnsi="Calibri"/>
      <w:b/>
      <w:i/>
      <w:iCs/>
    </w:rPr>
  </w:style>
  <w:style w:type="paragraph" w:styleId="Bezmezer">
    <w:name w:val="No Spacing"/>
    <w:basedOn w:val="Normln"/>
    <w:uiPriority w:val="1"/>
    <w:qFormat/>
    <w:rsid w:val="006321B4"/>
    <w:rPr>
      <w:szCs w:val="32"/>
    </w:rPr>
  </w:style>
  <w:style w:type="paragraph" w:styleId="Odstavecseseznamem">
    <w:name w:val="List Paragraph"/>
    <w:basedOn w:val="Normln"/>
    <w:uiPriority w:val="34"/>
    <w:qFormat/>
    <w:rsid w:val="006321B4"/>
    <w:pPr>
      <w:ind w:left="720"/>
      <w:contextualSpacing/>
    </w:pPr>
  </w:style>
  <w:style w:type="paragraph" w:customStyle="1" w:styleId="Citt1">
    <w:name w:val="Citát1"/>
    <w:basedOn w:val="Normln"/>
    <w:next w:val="Normln"/>
    <w:link w:val="CittChar"/>
    <w:uiPriority w:val="29"/>
    <w:qFormat/>
    <w:rsid w:val="006321B4"/>
    <w:rPr>
      <w:i/>
    </w:rPr>
  </w:style>
  <w:style w:type="character" w:customStyle="1" w:styleId="CittChar">
    <w:name w:val="Citát Char"/>
    <w:link w:val="Citt1"/>
    <w:uiPriority w:val="29"/>
    <w:rsid w:val="006321B4"/>
    <w:rPr>
      <w:i/>
      <w:sz w:val="24"/>
      <w:szCs w:val="24"/>
    </w:rPr>
  </w:style>
  <w:style w:type="paragraph" w:customStyle="1" w:styleId="Vrazncitt1">
    <w:name w:val="Výrazný citát1"/>
    <w:basedOn w:val="Normln"/>
    <w:next w:val="Normln"/>
    <w:link w:val="VrazncittChar"/>
    <w:uiPriority w:val="30"/>
    <w:qFormat/>
    <w:rsid w:val="006321B4"/>
    <w:pPr>
      <w:ind w:left="720" w:right="720"/>
    </w:pPr>
    <w:rPr>
      <w:b/>
      <w:i/>
      <w:szCs w:val="20"/>
    </w:rPr>
  </w:style>
  <w:style w:type="character" w:customStyle="1" w:styleId="VrazncittChar">
    <w:name w:val="Výrazný citát Char"/>
    <w:link w:val="Vrazncitt1"/>
    <w:uiPriority w:val="30"/>
    <w:rsid w:val="006321B4"/>
    <w:rPr>
      <w:b/>
      <w:i/>
      <w:sz w:val="24"/>
    </w:rPr>
  </w:style>
  <w:style w:type="character" w:styleId="Zdraznnjemn">
    <w:name w:val="Subtle Emphasis"/>
    <w:uiPriority w:val="19"/>
    <w:qFormat/>
    <w:rsid w:val="006321B4"/>
    <w:rPr>
      <w:i/>
      <w:color w:val="5A5A5A"/>
    </w:rPr>
  </w:style>
  <w:style w:type="character" w:styleId="Zdraznnintenzivn">
    <w:name w:val="Intense Emphasis"/>
    <w:uiPriority w:val="21"/>
    <w:qFormat/>
    <w:rsid w:val="006321B4"/>
    <w:rPr>
      <w:b/>
      <w:i/>
      <w:sz w:val="24"/>
      <w:szCs w:val="24"/>
      <w:u w:val="single"/>
    </w:rPr>
  </w:style>
  <w:style w:type="character" w:styleId="Odkazjemn">
    <w:name w:val="Subtle Reference"/>
    <w:uiPriority w:val="31"/>
    <w:qFormat/>
    <w:rsid w:val="006321B4"/>
    <w:rPr>
      <w:sz w:val="24"/>
      <w:szCs w:val="24"/>
      <w:u w:val="single"/>
    </w:rPr>
  </w:style>
  <w:style w:type="character" w:styleId="Odkazintenzivn">
    <w:name w:val="Intense Reference"/>
    <w:uiPriority w:val="32"/>
    <w:qFormat/>
    <w:rsid w:val="006321B4"/>
    <w:rPr>
      <w:b/>
      <w:sz w:val="24"/>
      <w:u w:val="single"/>
    </w:rPr>
  </w:style>
  <w:style w:type="character" w:styleId="Nzevknihy">
    <w:name w:val="Book Title"/>
    <w:uiPriority w:val="33"/>
    <w:qFormat/>
    <w:rsid w:val="006321B4"/>
    <w:rPr>
      <w:rFonts w:ascii="Cambria" w:eastAsia="Times New Roman" w:hAnsi="Cambria"/>
      <w:b/>
      <w:i/>
      <w:sz w:val="24"/>
      <w:szCs w:val="24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6321B4"/>
    <w:pPr>
      <w:outlineLvl w:val="9"/>
    </w:pPr>
  </w:style>
  <w:style w:type="paragraph" w:styleId="Zhlav">
    <w:name w:val="header"/>
    <w:basedOn w:val="Normln"/>
    <w:link w:val="ZhlavChar"/>
    <w:uiPriority w:val="99"/>
    <w:unhideWhenUsed/>
    <w:rsid w:val="00F9114F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F9114F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F9114F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F9114F"/>
    <w:rPr>
      <w:sz w:val="24"/>
      <w:szCs w:val="24"/>
    </w:rPr>
  </w:style>
  <w:style w:type="character" w:styleId="Zstupntext">
    <w:name w:val="Placeholder Text"/>
    <w:uiPriority w:val="99"/>
    <w:semiHidden/>
    <w:rsid w:val="00F9114F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9114F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F9114F"/>
    <w:rPr>
      <w:rFonts w:ascii="Tahoma" w:hAnsi="Tahoma" w:cs="Tahoma"/>
      <w:sz w:val="16"/>
      <w:szCs w:val="16"/>
    </w:rPr>
  </w:style>
  <w:style w:type="character" w:customStyle="1" w:styleId="platne1">
    <w:name w:val="platne1"/>
    <w:basedOn w:val="Standardnpsmoodstavce"/>
    <w:rsid w:val="001B254E"/>
  </w:style>
  <w:style w:type="character" w:customStyle="1" w:styleId="Text10">
    <w:name w:val="Text10"/>
    <w:rsid w:val="001B254E"/>
    <w:rPr>
      <w:rFonts w:ascii="Arial" w:hAnsi="Arial" w:cs="Arial"/>
      <w:sz w:val="20"/>
    </w:rPr>
  </w:style>
  <w:style w:type="paragraph" w:styleId="Zkladntextodsazen3">
    <w:name w:val="Body Text Indent 3"/>
    <w:basedOn w:val="Normln"/>
    <w:link w:val="Zkladntextodsazen3Char"/>
    <w:semiHidden/>
    <w:rsid w:val="001B254E"/>
    <w:pPr>
      <w:widowControl w:val="0"/>
      <w:shd w:val="clear" w:color="auto" w:fill="FFFFFF"/>
      <w:tabs>
        <w:tab w:val="left" w:pos="360"/>
      </w:tabs>
      <w:suppressAutoHyphens/>
      <w:autoSpaceDE w:val="0"/>
      <w:spacing w:before="120" w:line="276" w:lineRule="exact"/>
      <w:ind w:left="426" w:hanging="426"/>
      <w:jc w:val="both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Zkladntextodsazen3Char">
    <w:name w:val="Základní text odsazený 3 Char"/>
    <w:basedOn w:val="Standardnpsmoodstavce"/>
    <w:link w:val="Zkladntextodsazen3"/>
    <w:semiHidden/>
    <w:rsid w:val="001B254E"/>
    <w:rPr>
      <w:rFonts w:ascii="Arial" w:eastAsia="Times New Roman" w:hAnsi="Arial" w:cs="Arial"/>
      <w:shd w:val="clear" w:color="auto" w:fill="FFFFFF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80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27944F-FB10-4663-98D2-C5A7C6C82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2080</Words>
  <Characters>12272</Characters>
  <Application>Microsoft Office Word</Application>
  <DocSecurity>0</DocSecurity>
  <Lines>102</Lines>
  <Paragraphs>28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smlouvě budoucí o zřízení VB</vt:lpstr>
    </vt:vector>
  </TitlesOfParts>
  <Company>ČEZ ICT Services, a. s.</Company>
  <LinksUpToDate>false</LinksUpToDate>
  <CharactersWithSpaces>14324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smlouvě budoucí o zřízení VB</dc:title>
  <dc:creator>Kužílek Jan;Tuček Josef</dc:creator>
  <cp:lastModifiedBy>Zuzana Petráčková</cp:lastModifiedBy>
  <cp:revision>2</cp:revision>
  <cp:lastPrinted>2016-11-10T09:50:00Z</cp:lastPrinted>
  <dcterms:created xsi:type="dcterms:W3CDTF">2016-11-14T11:57:00Z</dcterms:created>
  <dcterms:modified xsi:type="dcterms:W3CDTF">2016-11-14T11:57:00Z</dcterms:modified>
  <cp:category>Majetkoprávní vztahy</cp:category>
  <cp:version>01</cp:version>
</cp:coreProperties>
</file>